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99A6" w14:textId="77777777" w:rsidR="00DE64B5" w:rsidRDefault="00FC7415" w:rsidP="00B063D9">
      <w:pPr>
        <w:keepLines/>
        <w:overflowPunct w:val="0"/>
        <w:jc w:val="center"/>
        <w:textAlignment w:val="baseline"/>
        <w:rPr>
          <w:rFonts w:ascii="ＭＳ Ｐ明朝" w:eastAsia="ＭＳ Ｐ明朝" w:hAnsi="ＭＳ Ｐ明朝" w:cs="ＭＳ Ｐゴシック"/>
          <w:noProof/>
          <w:color w:val="000000"/>
          <w:kern w:val="0"/>
          <w:sz w:val="20"/>
          <w:szCs w:val="21"/>
        </w:rPr>
      </w:pPr>
      <w:r>
        <w:rPr>
          <w:rFonts w:ascii="ＭＳ Ｐ明朝" w:eastAsia="ＭＳ Ｐ明朝" w:hAnsi="ＭＳ Ｐ明朝" w:cs="ＭＳ Ｐゴシック" w:hint="eastAsia"/>
          <w:bCs/>
          <w:noProof/>
          <w:color w:val="000000"/>
          <w:spacing w:val="4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89F6D" wp14:editId="54D118CE">
                <wp:simplePos x="0" y="0"/>
                <wp:positionH relativeFrom="margin">
                  <wp:posOffset>5090615</wp:posOffset>
                </wp:positionH>
                <wp:positionV relativeFrom="paragraph">
                  <wp:posOffset>-100738</wp:posOffset>
                </wp:positionV>
                <wp:extent cx="1540197" cy="274254"/>
                <wp:effectExtent l="0" t="0" r="2222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197" cy="274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3B6FF" w14:textId="5E139BCE" w:rsidR="00FC7415" w:rsidRPr="00F74113" w:rsidRDefault="00CE27FB" w:rsidP="00FC7415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Ｕ</w:t>
                            </w:r>
                            <w:r w:rsidR="00FC7415" w:rsidRPr="00F7411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様式第</w:t>
                            </w:r>
                            <w:r w:rsidR="001B4A3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="00FC7415" w:rsidRPr="00F7411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号</w:t>
                            </w:r>
                            <w:r w:rsidR="0007751B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6"/>
                                <w:szCs w:val="16"/>
                              </w:rPr>
                              <w:t>(R6.4.1改正)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89F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85pt;margin-top:-7.95pt;width:121.3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t9OQIAAH4EAAAOAAAAZHJzL2Uyb0RvYy54bWysVE1v2zAMvQ/YfxB0X+xkSdMacYosRYYB&#10;QVsgHXpWZCk2JouapMTOfv0o2flot9OwiyyK1BP5+OjZfVsrchDWVaBzOhyklAjNoaj0LqffX1af&#10;bilxnumCKdAip0fh6P3844dZYzIxghJUISxBEO2yxuS09N5kSeJ4KWrmBmCERqcEWzOPpt0lhWUN&#10;otcqGaXpTdKALYwFLpzD04fOSecRX0rB/ZOUTniicoq5+bjauG7DmsxnLNtZZsqK92mwf8iiZpXG&#10;R89QD8wzsrfVH1B1xS04kH7AoU5AyoqLWANWM0zfVbMpmRGxFiTHmTNN7v/B8sfDxjxb4tsv0GID&#10;AyGNcZnDw1BPK20dvpgpQT9SeDzTJlpPeLg0GafDuyklHH2j6Xg0GQeY5HLbWOe/CqhJ2OTUYlsi&#10;W+ywdr4LPYWExxyoqlhVSkUjSEEslSUHhk1UPuaI4G+ilCZNTm8+T9II/MYXoM/3t4rxH316V1GI&#10;pzTmfKk97Hy7bXtCtlAckScLnYSc4asKcdfM+WdmUTNIDc6Bf8JFKsBkoN9RUoL99bfzEI+tRC8l&#10;DWowp+7nnllBifqmscl3w/E4iDYa48l0hIa99myvPXpfLwEZGuLEGR63Id6r01ZaqF9xXBbhVXQx&#10;zfHtnHJvT8bSd7OBA8fFYhHDUKiG+bXeGB7AQ08Coy/tK7Om76hHLTzCSa8se9fYLjbc1LDYe5BV&#10;7HqguOO1Zx5FHnXTD2SYoms7Rl1+G/PfAAAA//8DAFBLAwQUAAYACAAAACEAKzJe5uEAAAALAQAA&#10;DwAAAGRycy9kb3ducmV2LnhtbEyPy07DMBBF90j8gzVI7Fo7bSAlxKkAUSHEipR2PY1NYtWP1Hbb&#10;8Pe4K1iO7tG9Z6rlaDQ5SR+UsxyyKQMibeuEsh2Hr/VqsgASIlqB2lnJ4UcGWNbXVxWWwp3tpzw1&#10;sSOpxIYSOfQxDiWloe2lwTB1g7Qp+3beYEyn76jweE7lRtMZY/fUoLJpocdBvvSy3TdHw+Gw8es8&#10;U6/blX5v1KHYfzy/YcH57c349AgkyjH+wXDRT+pQJ6edO1oRiOawYFmRUA6T7O4ByIVgeT4HsuMw&#10;K+ZA64r+/6H+BQAA//8DAFBLAQItABQABgAIAAAAIQC2gziS/gAAAOEBAAATAAAAAAAAAAAAAAAA&#10;AAAAAABbQ29udGVudF9UeXBlc10ueG1sUEsBAi0AFAAGAAgAAAAhADj9If/WAAAAlAEAAAsAAAAA&#10;AAAAAAAAAAAALwEAAF9yZWxzLy5yZWxzUEsBAi0AFAAGAAgAAAAhALBLK305AgAAfgQAAA4AAAAA&#10;AAAAAAAAAAAALgIAAGRycy9lMm9Eb2MueG1sUEsBAi0AFAAGAAgAAAAhACsyXubhAAAACwEAAA8A&#10;AAAAAAAAAAAAAAAAkwQAAGRycy9kb3ducmV2LnhtbFBLBQYAAAAABAAEAPMAAAChBQAAAAA=&#10;" fillcolor="white [3201]" strokeweight=".5pt">
                <v:textbox>
                  <w:txbxContent>
                    <w:p w14:paraId="51A3B6FF" w14:textId="5E139BCE" w:rsidR="00FC7415" w:rsidRPr="00F74113" w:rsidRDefault="00CE27FB" w:rsidP="00FC7415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Ｕ</w:t>
                      </w:r>
                      <w:r w:rsidR="00FC7415" w:rsidRPr="00F7411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様式第</w:t>
                      </w:r>
                      <w:r w:rsidR="001B4A3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８</w:t>
                      </w:r>
                      <w:r w:rsidR="00FC7415" w:rsidRPr="00F7411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号</w:t>
                      </w:r>
                      <w:r w:rsidR="0007751B">
                        <w:rPr>
                          <w:rFonts w:asciiTheme="majorEastAsia" w:eastAsiaTheme="majorEastAsia" w:hAnsiTheme="majorEastAsia" w:hint="eastAsia"/>
                          <w:kern w:val="0"/>
                          <w:sz w:val="16"/>
                          <w:szCs w:val="16"/>
                        </w:rPr>
                        <w:t>(R6.4.1改正)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B6240" w14:textId="320AD5FB" w:rsidR="00CB16E7" w:rsidRPr="00A81C3B" w:rsidRDefault="0012075F" w:rsidP="00B063D9">
      <w:pPr>
        <w:keepLines/>
        <w:overflowPunct w:val="0"/>
        <w:jc w:val="center"/>
        <w:textAlignment w:val="baseline"/>
        <w:rPr>
          <w:rFonts w:asciiTheme="minorEastAsia" w:hAnsiTheme="minorEastAsia" w:cs="Times New Roman"/>
          <w:b/>
          <w:color w:val="000000"/>
          <w:spacing w:val="8"/>
          <w:kern w:val="0"/>
          <w:szCs w:val="21"/>
        </w:rPr>
      </w:pPr>
      <w:r w:rsidRPr="00A81C3B">
        <w:rPr>
          <w:rFonts w:asciiTheme="minorEastAsia" w:hAnsiTheme="minorEastAsia" w:cs="ＭＳ Ｐゴシック" w:hint="eastAsia"/>
          <w:b/>
          <w:color w:val="000000"/>
          <w:spacing w:val="4"/>
          <w:kern w:val="0"/>
          <w:sz w:val="30"/>
          <w:szCs w:val="30"/>
        </w:rPr>
        <w:t>早期</w:t>
      </w:r>
      <w:r w:rsidR="003A68A6" w:rsidRPr="00A81C3B">
        <w:rPr>
          <w:rFonts w:asciiTheme="minorEastAsia" w:hAnsiTheme="minorEastAsia" w:cs="ＭＳ Ｐゴシック" w:hint="eastAsia"/>
          <w:b/>
          <w:color w:val="000000"/>
          <w:spacing w:val="4"/>
          <w:kern w:val="0"/>
          <w:sz w:val="30"/>
          <w:szCs w:val="30"/>
        </w:rPr>
        <w:t>再就職</w:t>
      </w:r>
      <w:r w:rsidRPr="00A81C3B">
        <w:rPr>
          <w:rFonts w:asciiTheme="minorEastAsia" w:hAnsiTheme="minorEastAsia" w:cs="ＭＳ Ｐゴシック" w:hint="eastAsia"/>
          <w:b/>
          <w:color w:val="000000"/>
          <w:spacing w:val="4"/>
          <w:kern w:val="0"/>
          <w:sz w:val="30"/>
          <w:szCs w:val="30"/>
        </w:rPr>
        <w:t>支援等</w:t>
      </w:r>
      <w:r w:rsidR="00CE27FB" w:rsidRPr="00A81C3B">
        <w:rPr>
          <w:rFonts w:asciiTheme="minorEastAsia" w:hAnsiTheme="minorEastAsia" w:cs="ＭＳ Ｐゴシック" w:hint="eastAsia"/>
          <w:b/>
          <w:color w:val="000000"/>
          <w:spacing w:val="4"/>
          <w:kern w:val="0"/>
          <w:sz w:val="30"/>
          <w:szCs w:val="30"/>
        </w:rPr>
        <w:t>助成金（ＵＩＪターンコース）助成額算定</w:t>
      </w:r>
      <w:r w:rsidR="002E7428" w:rsidRPr="00A81C3B">
        <w:rPr>
          <w:rFonts w:asciiTheme="minorEastAsia" w:hAnsiTheme="minorEastAsia" w:cs="ＭＳ Ｐゴシック" w:hint="eastAsia"/>
          <w:b/>
          <w:color w:val="000000"/>
          <w:spacing w:val="4"/>
          <w:kern w:val="0"/>
          <w:sz w:val="28"/>
          <w:szCs w:val="30"/>
        </w:rPr>
        <w:t>書</w:t>
      </w:r>
    </w:p>
    <w:p w14:paraId="5D950F49" w14:textId="77777777" w:rsidR="00A0149C" w:rsidRPr="0012075F" w:rsidRDefault="00A0149C" w:rsidP="00B063D9">
      <w:pPr>
        <w:keepLines/>
        <w:overflowPunct w:val="0"/>
        <w:spacing w:line="200" w:lineRule="exact"/>
        <w:jc w:val="center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3161"/>
        <w:gridCol w:w="1275"/>
        <w:gridCol w:w="1276"/>
        <w:gridCol w:w="1134"/>
        <w:gridCol w:w="1134"/>
        <w:gridCol w:w="1134"/>
        <w:gridCol w:w="992"/>
      </w:tblGrid>
      <w:tr w:rsidR="00F838A1" w:rsidRPr="002E7428" w14:paraId="522F249E" w14:textId="77777777" w:rsidTr="00F838A1">
        <w:trPr>
          <w:trHeight w:val="216"/>
        </w:trPr>
        <w:tc>
          <w:tcPr>
            <w:tcW w:w="384" w:type="dxa"/>
            <w:vMerge w:val="restart"/>
            <w:shd w:val="clear" w:color="auto" w:fill="DAEEF3" w:themeFill="accent5" w:themeFillTint="33"/>
            <w:vAlign w:val="center"/>
          </w:tcPr>
          <w:p w14:paraId="3A783BC9" w14:textId="77777777" w:rsidR="00F838A1" w:rsidRDefault="00F678E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１</w:t>
            </w:r>
            <w:r w:rsidR="00F838A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項番</w:t>
            </w:r>
          </w:p>
        </w:tc>
        <w:tc>
          <w:tcPr>
            <w:tcW w:w="3161" w:type="dxa"/>
            <w:vMerge w:val="restart"/>
            <w:shd w:val="clear" w:color="auto" w:fill="DAEEF3" w:themeFill="accent5" w:themeFillTint="33"/>
            <w:vAlign w:val="center"/>
          </w:tcPr>
          <w:p w14:paraId="319A66D0" w14:textId="77777777" w:rsidR="00F838A1" w:rsidRDefault="00F678E1" w:rsidP="00B063D9">
            <w:pPr>
              <w:keepLines/>
              <w:overflowPunct w:val="0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２　</w:t>
            </w:r>
            <w:r w:rsidR="00715E0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経費</w:t>
            </w:r>
            <w:r w:rsidR="00F838A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の概要</w:t>
            </w:r>
          </w:p>
          <w:p w14:paraId="0B66F668" w14:textId="77777777" w:rsidR="00F838A1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-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（</w:t>
            </w:r>
            <w:r w:rsidRPr="00F838A1">
              <w:rPr>
                <w:rFonts w:ascii="ＭＳ Ｐ明朝" w:eastAsia="ＭＳ Ｐ明朝" w:hAnsi="ＭＳ Ｐ明朝" w:cs="Times New Roman" w:hint="eastAsia"/>
                <w:spacing w:val="-8"/>
                <w:kern w:val="0"/>
                <w:sz w:val="18"/>
                <w:szCs w:val="18"/>
              </w:rPr>
              <w:t>採用活動との関係が明確になるよう記載</w:t>
            </w:r>
            <w:r w:rsidRPr="00F838A1">
              <w:rPr>
                <w:rFonts w:ascii="ＭＳ Ｐ明朝" w:eastAsia="ＭＳ Ｐ明朝" w:hAnsi="ＭＳ Ｐ明朝" w:cs="Times New Roman"/>
                <w:spacing w:val="-8"/>
                <w:kern w:val="0"/>
                <w:sz w:val="18"/>
                <w:szCs w:val="18"/>
              </w:rPr>
              <w:t>）</w:t>
            </w:r>
          </w:p>
          <w:p w14:paraId="0807BA25" w14:textId="77777777" w:rsidR="00F678E1" w:rsidRPr="002E7428" w:rsidRDefault="00F678E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DAEEF3" w:themeFill="accent5" w:themeFillTint="33"/>
            <w:vAlign w:val="center"/>
          </w:tcPr>
          <w:p w14:paraId="2B7CC00F" w14:textId="77777777" w:rsidR="00F838A1" w:rsidRDefault="00F678E1" w:rsidP="00B063D9">
            <w:pPr>
              <w:keepLines/>
              <w:overflowPunct w:val="0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３　</w:t>
            </w:r>
            <w:r w:rsidR="00715E0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経費</w:t>
            </w:r>
            <w:r w:rsidR="00F838A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の額</w:t>
            </w:r>
          </w:p>
          <w:p w14:paraId="6BE0D624" w14:textId="77777777" w:rsidR="00D1307D" w:rsidRPr="00EC53F6" w:rsidRDefault="00D1307D" w:rsidP="00D1307D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EC53F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（＊）</w:t>
            </w:r>
          </w:p>
          <w:p w14:paraId="2B8402FD" w14:textId="77777777" w:rsidR="00F678E1" w:rsidRPr="002E7428" w:rsidRDefault="00F678E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736A92" w14:textId="77777777" w:rsidR="00F838A1" w:rsidRPr="002E7428" w:rsidRDefault="00F678E1" w:rsidP="00B063D9">
            <w:pPr>
              <w:keepLines/>
              <w:overflowPunct w:val="0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４　</w:t>
            </w:r>
            <w:r w:rsidR="00F838A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支払状況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0CC2188" w14:textId="77777777" w:rsidR="00F838A1" w:rsidRPr="002E7428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B60BB3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労働局確認欄</w:t>
            </w:r>
          </w:p>
        </w:tc>
      </w:tr>
      <w:tr w:rsidR="00F838A1" w:rsidRPr="002E7428" w14:paraId="080FFEA8" w14:textId="77777777" w:rsidTr="00F838A1">
        <w:trPr>
          <w:trHeight w:val="153"/>
        </w:trPr>
        <w:tc>
          <w:tcPr>
            <w:tcW w:w="384" w:type="dxa"/>
            <w:vMerge/>
          </w:tcPr>
          <w:p w14:paraId="759C9371" w14:textId="77777777" w:rsidR="00F838A1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3161" w:type="dxa"/>
            <w:vMerge/>
          </w:tcPr>
          <w:p w14:paraId="12D15249" w14:textId="77777777" w:rsidR="00F838A1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4E744B" w14:textId="77777777" w:rsidR="00F838A1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3D01671" w14:textId="77777777" w:rsidR="00F838A1" w:rsidRPr="002E7428" w:rsidRDefault="00F838A1" w:rsidP="00B063D9">
            <w:pPr>
              <w:keepLines/>
              <w:overflowPunct w:val="0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支払先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10F9EBE9" w14:textId="77777777" w:rsidR="00F838A1" w:rsidRPr="002E7428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支払年月日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14:paraId="5EDC019D" w14:textId="77777777" w:rsidR="00F838A1" w:rsidRPr="002E7428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支払方法</w:t>
            </w: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3936D82D" w14:textId="77777777" w:rsidR="00F838A1" w:rsidRPr="002E7428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F838A1" w:rsidRPr="002E7428" w14:paraId="66B9D4DD" w14:textId="77777777" w:rsidTr="00F838A1">
        <w:trPr>
          <w:trHeight w:val="153"/>
        </w:trPr>
        <w:tc>
          <w:tcPr>
            <w:tcW w:w="384" w:type="dxa"/>
            <w:vMerge/>
          </w:tcPr>
          <w:p w14:paraId="68A9315F" w14:textId="77777777" w:rsidR="00F838A1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3161" w:type="dxa"/>
            <w:vMerge/>
          </w:tcPr>
          <w:p w14:paraId="3DD7E826" w14:textId="77777777" w:rsidR="00F838A1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EF1BD18" w14:textId="77777777" w:rsidR="00F838A1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3AEFF98A" w14:textId="77777777" w:rsidR="00F838A1" w:rsidRDefault="00F838A1" w:rsidP="00B063D9">
            <w:pPr>
              <w:keepLines/>
              <w:overflowPunct w:val="0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23450956" w14:textId="77777777" w:rsidR="00F838A1" w:rsidRDefault="00F838A1" w:rsidP="00B063D9">
            <w:pPr>
              <w:keepLines/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算定対象外※</w:t>
            </w: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2A83F8CB" w14:textId="77777777" w:rsidR="00F838A1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23EC4157" w14:textId="77777777" w:rsidR="00F838A1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399365EC" w14:textId="77777777" w:rsidR="00F838A1" w:rsidRPr="002E7428" w:rsidRDefault="00F838A1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CE27FB" w:rsidRPr="002E7428" w14:paraId="5C6057B2" w14:textId="77777777" w:rsidTr="00D27F92">
        <w:trPr>
          <w:trHeight w:val="12909"/>
        </w:trPr>
        <w:tc>
          <w:tcPr>
            <w:tcW w:w="384" w:type="dxa"/>
          </w:tcPr>
          <w:p w14:paraId="02282317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3161" w:type="dxa"/>
          </w:tcPr>
          <w:p w14:paraId="58D6E60C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443925" w14:textId="77777777" w:rsidR="00CE27FB" w:rsidRPr="002E7428" w:rsidRDefault="00CE27FB" w:rsidP="00B063D9">
            <w:pPr>
              <w:keepLines/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5128AB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91F500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70C26B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DF25F0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14:paraId="78BF4253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CE27FB" w:rsidRPr="002E7428" w14:paraId="41E4358C" w14:textId="77777777" w:rsidTr="00D27F92">
        <w:trPr>
          <w:trHeight w:val="691"/>
        </w:trPr>
        <w:tc>
          <w:tcPr>
            <w:tcW w:w="384" w:type="dxa"/>
            <w:shd w:val="clear" w:color="auto" w:fill="808080" w:themeFill="background1" w:themeFillShade="80"/>
            <w:vAlign w:val="center"/>
          </w:tcPr>
          <w:p w14:paraId="77113714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3161" w:type="dxa"/>
            <w:vAlign w:val="center"/>
          </w:tcPr>
          <w:p w14:paraId="6A7AFE49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合計額</w:t>
            </w:r>
            <w:r w:rsidRPr="00B60BB3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（円）（税込）</w:t>
            </w:r>
          </w:p>
        </w:tc>
        <w:tc>
          <w:tcPr>
            <w:tcW w:w="1275" w:type="dxa"/>
            <w:vAlign w:val="center"/>
          </w:tcPr>
          <w:p w14:paraId="0B7A38D3" w14:textId="77777777" w:rsidR="00CE27FB" w:rsidRPr="002E7428" w:rsidRDefault="00CE27FB" w:rsidP="00B063D9">
            <w:pPr>
              <w:keepLines/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E2A541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EAAE12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D249AF8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059D8EF" w14:textId="77777777" w:rsidR="00CE27FB" w:rsidRPr="002E7428" w:rsidRDefault="00CE27FB" w:rsidP="00B063D9">
            <w:pPr>
              <w:keepLines/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</w:tbl>
    <w:p w14:paraId="6AE704EA" w14:textId="77777777" w:rsidR="00EC53F6" w:rsidRPr="00EE7152" w:rsidRDefault="00EC53F6" w:rsidP="00D27F92">
      <w:pPr>
        <w:keepLines/>
        <w:overflowPunct w:val="0"/>
        <w:jc w:val="left"/>
        <w:textAlignment w:val="baseline"/>
        <w:rPr>
          <w:rFonts w:asciiTheme="minorEastAsia" w:hAnsiTheme="minorEastAsia"/>
        </w:rPr>
      </w:pPr>
      <w:r w:rsidRPr="00D27F92">
        <w:rPr>
          <w:rFonts w:asciiTheme="minorEastAsia" w:hAnsiTheme="minorEastAsia" w:hint="eastAsia"/>
        </w:rPr>
        <w:t>（</w:t>
      </w:r>
      <w:r w:rsidRPr="00D27F92">
        <w:rPr>
          <w:rFonts w:asciiTheme="minorEastAsia" w:hAnsiTheme="minorEastAsia"/>
        </w:rPr>
        <w:t>*）「３　経費の額」欄については、上限額を超える場合は、上限額を記載してください。</w:t>
      </w:r>
    </w:p>
    <w:p w14:paraId="3BB462AB" w14:textId="64BFC537" w:rsidR="008B3328" w:rsidRPr="00F12041" w:rsidRDefault="0012075F" w:rsidP="00B063D9">
      <w:pPr>
        <w:keepLines/>
        <w:overflowPunct w:val="0"/>
        <w:jc w:val="center"/>
        <w:textAlignment w:val="baseline"/>
        <w:rPr>
          <w:rFonts w:asciiTheme="minorEastAsia" w:hAnsiTheme="minorEastAsia"/>
        </w:rPr>
      </w:pPr>
      <w:r w:rsidRPr="0012075F">
        <w:rPr>
          <w:rFonts w:asciiTheme="minorEastAsia" w:hAnsiTheme="minorEastAsia" w:hint="eastAsia"/>
        </w:rPr>
        <w:lastRenderedPageBreak/>
        <w:t>早期</w:t>
      </w:r>
      <w:r w:rsidR="003A68A6" w:rsidRPr="003A68A6">
        <w:rPr>
          <w:rFonts w:asciiTheme="minorEastAsia" w:hAnsiTheme="minorEastAsia" w:hint="eastAsia"/>
        </w:rPr>
        <w:t>再就職</w:t>
      </w:r>
      <w:r w:rsidRPr="0012075F">
        <w:rPr>
          <w:rFonts w:asciiTheme="minorEastAsia" w:hAnsiTheme="minorEastAsia" w:hint="eastAsia"/>
        </w:rPr>
        <w:t>支援等</w:t>
      </w:r>
      <w:r w:rsidR="00F838A1" w:rsidRPr="00F838A1">
        <w:rPr>
          <w:rFonts w:asciiTheme="minorEastAsia" w:hAnsiTheme="minorEastAsia" w:hint="eastAsia"/>
        </w:rPr>
        <w:t>助成金（ＵＩＪターンコース）助成額算定書</w:t>
      </w:r>
      <w:r w:rsidR="008B3328" w:rsidRPr="008B3328">
        <w:rPr>
          <w:rFonts w:asciiTheme="minorEastAsia" w:hAnsiTheme="minorEastAsia" w:hint="eastAsia"/>
        </w:rPr>
        <w:t>の記入について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3328" w14:paraId="596D126B" w14:textId="77777777" w:rsidTr="00F12041">
        <w:tc>
          <w:tcPr>
            <w:tcW w:w="10664" w:type="dxa"/>
          </w:tcPr>
          <w:p w14:paraId="123A1610" w14:textId="77777777" w:rsidR="008B3328" w:rsidRPr="00F12041" w:rsidRDefault="008B3328" w:rsidP="00B063D9">
            <w:pPr>
              <w:keepLines/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12041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この</w:t>
            </w:r>
            <w:r w:rsidR="00A0149C">
              <w:rPr>
                <w:rFonts w:asciiTheme="majorEastAsia" w:eastAsiaTheme="majorEastAsia" w:hAnsiTheme="majorEastAsia" w:hint="eastAsia"/>
                <w:sz w:val="18"/>
                <w:szCs w:val="18"/>
              </w:rPr>
              <w:t>申告書は、計画期間に要した</w:t>
            </w:r>
            <w:r w:rsidR="00F678E1">
              <w:rPr>
                <w:rFonts w:asciiTheme="majorEastAsia" w:eastAsiaTheme="majorEastAsia" w:hAnsiTheme="majorEastAsia" w:hint="eastAsia"/>
                <w:sz w:val="18"/>
                <w:szCs w:val="18"/>
              </w:rPr>
              <w:t>採用活動の</w:t>
            </w:r>
            <w:r w:rsidR="00A0149C">
              <w:rPr>
                <w:rFonts w:asciiTheme="majorEastAsia" w:eastAsiaTheme="majorEastAsia" w:hAnsiTheme="majorEastAsia" w:hint="eastAsia"/>
                <w:sz w:val="18"/>
                <w:szCs w:val="18"/>
              </w:rPr>
              <w:t>費用について記載し、</w:t>
            </w:r>
            <w:r w:rsidR="00F678E1">
              <w:rPr>
                <w:rFonts w:asciiTheme="majorEastAsia" w:eastAsiaTheme="majorEastAsia" w:hAnsiTheme="majorEastAsia" w:hint="eastAsia"/>
                <w:sz w:val="18"/>
                <w:szCs w:val="18"/>
              </w:rPr>
              <w:t>支給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</w:t>
            </w:r>
            <w:r w:rsidRPr="00F12041">
              <w:rPr>
                <w:rFonts w:asciiTheme="majorEastAsia" w:eastAsiaTheme="majorEastAsia" w:hAnsiTheme="majorEastAsia" w:hint="eastAsia"/>
                <w:sz w:val="18"/>
                <w:szCs w:val="18"/>
              </w:rPr>
              <w:t>書</w:t>
            </w:r>
            <w:r w:rsidR="00A0149C">
              <w:rPr>
                <w:rFonts w:asciiTheme="majorEastAsia" w:eastAsiaTheme="majorEastAsia" w:hAnsiTheme="majorEastAsia" w:hint="eastAsia"/>
                <w:sz w:val="18"/>
                <w:szCs w:val="18"/>
              </w:rPr>
              <w:t>に添付して下さい。</w:t>
            </w:r>
          </w:p>
        </w:tc>
      </w:tr>
    </w:tbl>
    <w:p w14:paraId="48686BF6" w14:textId="77777777" w:rsidR="008B3328" w:rsidRPr="00391061" w:rsidRDefault="008B3328" w:rsidP="00B063D9">
      <w:pPr>
        <w:keepLines/>
        <w:overflowPunct w:val="0"/>
        <w:spacing w:line="180" w:lineRule="exact"/>
        <w:textAlignment w:val="baseline"/>
        <w:rPr>
          <w:rFonts w:ascii="HG丸ｺﾞｼｯｸM-PRO" w:eastAsia="HG丸ｺﾞｼｯｸM-PRO" w:hAnsi="ＭＳ Ｐゴシック"/>
        </w:rPr>
      </w:pPr>
    </w:p>
    <w:p w14:paraId="69029515" w14:textId="77777777" w:rsidR="008B3328" w:rsidRPr="00A0149C" w:rsidRDefault="008B3328" w:rsidP="00B063D9">
      <w:pPr>
        <w:keepLines/>
        <w:overflowPunct w:val="0"/>
        <w:spacing w:line="280" w:lineRule="exact"/>
        <w:textAlignment w:val="baseline"/>
        <w:rPr>
          <w:rFonts w:asciiTheme="minorEastAsia" w:hAnsiTheme="minorEastAsia" w:cs="Times New Roman"/>
          <w:kern w:val="0"/>
          <w:szCs w:val="21"/>
          <w:u w:val="single"/>
        </w:rPr>
      </w:pPr>
      <w:r w:rsidRP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>１</w:t>
      </w:r>
      <w:r w:rsid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 xml:space="preserve">　</w:t>
      </w:r>
      <w:r w:rsidR="00F678E1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>項番</w:t>
      </w:r>
      <w:r w:rsidRP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 xml:space="preserve">　</w:t>
      </w:r>
    </w:p>
    <w:p w14:paraId="231E22DE" w14:textId="77777777" w:rsidR="008B3328" w:rsidRDefault="001A7DA2" w:rsidP="00B063D9">
      <w:pPr>
        <w:keepLines/>
        <w:overflowPunct w:val="0"/>
        <w:spacing w:line="280" w:lineRule="exact"/>
        <w:ind w:leftChars="100" w:left="210"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>別に添付する金融機関の振込明細書又は領収証毎に項番を分けて</w:t>
      </w:r>
      <w:r w:rsidR="00F56A33">
        <w:rPr>
          <w:rFonts w:asciiTheme="minorEastAsia" w:hAnsiTheme="minorEastAsia" w:cs="ＭＳ Ｐゴシック" w:hint="eastAsia"/>
          <w:kern w:val="0"/>
          <w:sz w:val="18"/>
          <w:szCs w:val="18"/>
        </w:rPr>
        <w:t>記載して</w:t>
      </w:r>
      <w:r>
        <w:rPr>
          <w:rFonts w:asciiTheme="minorEastAsia" w:hAnsiTheme="minorEastAsia" w:cs="ＭＳ Ｐゴシック" w:hint="eastAsia"/>
          <w:kern w:val="0"/>
          <w:sz w:val="18"/>
          <w:szCs w:val="18"/>
        </w:rPr>
        <w:t>下さい。</w:t>
      </w:r>
    </w:p>
    <w:p w14:paraId="562C6920" w14:textId="77777777" w:rsidR="001A7DA2" w:rsidRPr="00A0149C" w:rsidRDefault="001A7DA2" w:rsidP="00B063D9">
      <w:pPr>
        <w:keepLines/>
        <w:overflowPunct w:val="0"/>
        <w:spacing w:line="280" w:lineRule="exact"/>
        <w:ind w:leftChars="100" w:left="210"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p w14:paraId="00C9DF99" w14:textId="77777777" w:rsidR="00F678E1" w:rsidRPr="00A0149C" w:rsidRDefault="00F678E1" w:rsidP="00B063D9">
      <w:pPr>
        <w:keepLines/>
        <w:overflowPunct w:val="0"/>
        <w:textAlignment w:val="baseline"/>
        <w:rPr>
          <w:rFonts w:asciiTheme="minorEastAsia" w:hAnsiTheme="minorEastAsia" w:cs="ＭＳ Ｐゴシック"/>
          <w:kern w:val="0"/>
          <w:sz w:val="18"/>
          <w:szCs w:val="18"/>
          <w:u w:val="single"/>
        </w:rPr>
      </w:pPr>
      <w:r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２　</w:t>
      </w:r>
      <w:r w:rsidR="00715E0F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>経費</w:t>
      </w:r>
      <w:r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>の概要</w:t>
      </w:r>
      <w:r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　</w:t>
      </w:r>
    </w:p>
    <w:p w14:paraId="5B93A46E" w14:textId="77777777" w:rsidR="00F678E1" w:rsidRDefault="00F678E1" w:rsidP="00B063D9">
      <w:pPr>
        <w:keepLines/>
        <w:overflowPunct w:val="0"/>
        <w:ind w:leftChars="100" w:left="21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</w:t>
      </w:r>
      <w:r w:rsidR="00715E0F">
        <w:rPr>
          <w:rFonts w:asciiTheme="minorEastAsia" w:hAnsiTheme="minorEastAsia" w:cs="ＭＳ Ｐゴシック" w:hint="eastAsia"/>
          <w:kern w:val="0"/>
          <w:sz w:val="18"/>
          <w:szCs w:val="18"/>
        </w:rPr>
        <w:t>当該経費</w:t>
      </w:r>
      <w:r w:rsidR="00F56A33">
        <w:rPr>
          <w:rFonts w:asciiTheme="minorEastAsia" w:hAnsiTheme="minorEastAsia" w:cs="ＭＳ Ｐゴシック" w:hint="eastAsia"/>
          <w:kern w:val="0"/>
          <w:sz w:val="18"/>
          <w:szCs w:val="18"/>
        </w:rPr>
        <w:t>の概要について、採用活動との関係が明確になるよう記載して下さい(例：「地方就職説明会in有楽町」の開催に係る採用担当者の旅費、移住者向け募集パンフレット300</w:t>
      </w:r>
      <w:r w:rsidR="003B115B">
        <w:rPr>
          <w:rFonts w:asciiTheme="minorEastAsia" w:hAnsiTheme="minorEastAsia" w:cs="ＭＳ Ｐゴシック" w:hint="eastAsia"/>
          <w:kern w:val="0"/>
          <w:sz w:val="18"/>
          <w:szCs w:val="18"/>
        </w:rPr>
        <w:t>部</w:t>
      </w:r>
      <w:r w:rsidR="00F56A33">
        <w:rPr>
          <w:rFonts w:asciiTheme="minorEastAsia" w:hAnsiTheme="minorEastAsia" w:cs="ＭＳ Ｐゴシック" w:hint="eastAsia"/>
          <w:kern w:val="0"/>
          <w:sz w:val="18"/>
          <w:szCs w:val="18"/>
        </w:rPr>
        <w:t>の印刷・配布経費など)。</w:t>
      </w:r>
    </w:p>
    <w:p w14:paraId="4A18047A" w14:textId="77777777" w:rsidR="00F56A33" w:rsidRDefault="00F56A33" w:rsidP="00B063D9">
      <w:pPr>
        <w:keepLines/>
        <w:overflowPunct w:val="0"/>
        <w:ind w:leftChars="100" w:left="210"/>
        <w:textAlignment w:val="baseline"/>
        <w:rPr>
          <w:rFonts w:asciiTheme="minorEastAsia" w:hAnsiTheme="minorEastAsia" w:cs="ＭＳ Ｐゴシック"/>
          <w:kern w:val="0"/>
          <w:sz w:val="18"/>
          <w:szCs w:val="18"/>
          <w:u w:val="single"/>
        </w:rPr>
      </w:pPr>
    </w:p>
    <w:p w14:paraId="16708C92" w14:textId="77777777" w:rsidR="00F678E1" w:rsidRPr="00A0149C" w:rsidRDefault="00F56A33" w:rsidP="00B063D9">
      <w:pPr>
        <w:keepLines/>
        <w:overflowPunct w:val="0"/>
        <w:textAlignment w:val="baseline"/>
        <w:rPr>
          <w:rFonts w:asciiTheme="minorEastAsia" w:hAnsiTheme="minorEastAsia" w:cs="ＭＳ Ｐゴシック"/>
          <w:kern w:val="0"/>
          <w:sz w:val="18"/>
          <w:szCs w:val="18"/>
          <w:u w:val="single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>３</w:t>
      </w:r>
      <w:r w:rsidR="00F678E1"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　</w:t>
      </w:r>
      <w:r w:rsidR="00715E0F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>経費</w:t>
      </w:r>
      <w:r w:rsidR="00F678E1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>の額</w:t>
      </w:r>
      <w:r w:rsidR="00F678E1"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　</w:t>
      </w:r>
    </w:p>
    <w:p w14:paraId="76CD851E" w14:textId="77777777" w:rsidR="00F678E1" w:rsidRDefault="00F678E1" w:rsidP="00B063D9">
      <w:pPr>
        <w:keepLines/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</w:t>
      </w:r>
      <w:r w:rsidR="00715E0F">
        <w:rPr>
          <w:rFonts w:asciiTheme="minorEastAsia" w:hAnsiTheme="minorEastAsia" w:cs="ＭＳ Ｐゴシック" w:hint="eastAsia"/>
          <w:kern w:val="0"/>
          <w:sz w:val="18"/>
          <w:szCs w:val="18"/>
        </w:rPr>
        <w:t>当該経費</w:t>
      </w:r>
      <w:r w:rsidR="00AE04AE">
        <w:rPr>
          <w:rFonts w:asciiTheme="minorEastAsia" w:hAnsiTheme="minorEastAsia" w:cs="ＭＳ Ｐゴシック" w:hint="eastAsia"/>
          <w:kern w:val="0"/>
          <w:sz w:val="18"/>
          <w:szCs w:val="18"/>
        </w:rPr>
        <w:t>の額を記載して下さい。</w:t>
      </w:r>
      <w:r w:rsidR="00AE04AE" w:rsidRPr="00AE04AE">
        <w:rPr>
          <w:rFonts w:asciiTheme="minorEastAsia" w:hAnsiTheme="minorEastAsia" w:cs="ＭＳ Ｐゴシック" w:hint="eastAsia"/>
          <w:kern w:val="0"/>
          <w:sz w:val="18"/>
          <w:szCs w:val="18"/>
        </w:rPr>
        <w:t>別に添付する金融機関の振込明細書又は領収証</w:t>
      </w:r>
      <w:r w:rsidR="00AE04AE">
        <w:rPr>
          <w:rFonts w:asciiTheme="minorEastAsia" w:hAnsiTheme="minorEastAsia" w:cs="ＭＳ Ｐゴシック" w:hint="eastAsia"/>
          <w:kern w:val="0"/>
          <w:sz w:val="18"/>
          <w:szCs w:val="18"/>
        </w:rPr>
        <w:t>の金額と齟齬がないか確認をして</w:t>
      </w:r>
      <w:r>
        <w:rPr>
          <w:rFonts w:asciiTheme="minorEastAsia" w:hAnsiTheme="minorEastAsia" w:cs="ＭＳ Ｐゴシック" w:hint="eastAsia"/>
          <w:kern w:val="0"/>
          <w:sz w:val="18"/>
          <w:szCs w:val="18"/>
        </w:rPr>
        <w:t>下さい。</w:t>
      </w:r>
    </w:p>
    <w:p w14:paraId="4578C60F" w14:textId="77777777" w:rsidR="00F678E1" w:rsidRPr="00AE04AE" w:rsidRDefault="00F678E1" w:rsidP="00B063D9">
      <w:pPr>
        <w:keepLines/>
        <w:overflowPunct w:val="0"/>
        <w:spacing w:line="180" w:lineRule="exact"/>
        <w:textAlignment w:val="baseline"/>
        <w:rPr>
          <w:rFonts w:asciiTheme="minorEastAsia" w:hAnsiTheme="minorEastAsia"/>
        </w:rPr>
      </w:pPr>
    </w:p>
    <w:p w14:paraId="45531886" w14:textId="77777777" w:rsidR="005E5116" w:rsidRPr="00A0149C" w:rsidRDefault="00F678E1" w:rsidP="00B063D9">
      <w:pPr>
        <w:keepLines/>
        <w:overflowPunct w:val="0"/>
        <w:textAlignment w:val="baseline"/>
        <w:rPr>
          <w:rFonts w:asciiTheme="minorEastAsia" w:hAnsiTheme="minorEastAsia" w:cs="ＭＳ Ｐゴシック"/>
          <w:kern w:val="0"/>
          <w:sz w:val="18"/>
          <w:szCs w:val="18"/>
          <w:u w:val="single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>４</w:t>
      </w:r>
      <w:r w:rsidR="005E5116"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　</w:t>
      </w:r>
      <w:r w:rsidR="00F56A33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>支払状況</w:t>
      </w:r>
      <w:r w:rsidR="005E5116"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　</w:t>
      </w:r>
    </w:p>
    <w:p w14:paraId="1FE095D0" w14:textId="77777777" w:rsidR="005E5116" w:rsidRDefault="005E5116" w:rsidP="00B063D9">
      <w:pPr>
        <w:keepLines/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</w:t>
      </w:r>
      <w:r w:rsidR="00715E0F">
        <w:rPr>
          <w:rFonts w:asciiTheme="minorEastAsia" w:hAnsiTheme="minorEastAsia" w:cs="ＭＳ Ｐゴシック" w:hint="eastAsia"/>
          <w:kern w:val="0"/>
          <w:sz w:val="18"/>
          <w:szCs w:val="18"/>
        </w:rPr>
        <w:t>当該経費</w:t>
      </w:r>
      <w:r>
        <w:rPr>
          <w:rFonts w:asciiTheme="minorEastAsia" w:hAnsiTheme="minorEastAsia" w:cs="ＭＳ Ｐゴシック" w:hint="eastAsia"/>
          <w:kern w:val="0"/>
          <w:sz w:val="18"/>
          <w:szCs w:val="18"/>
        </w:rPr>
        <w:t>について、</w:t>
      </w:r>
      <w:r w:rsidR="00AE04AE">
        <w:rPr>
          <w:rFonts w:asciiTheme="minorEastAsia" w:hAnsiTheme="minorEastAsia" w:cs="ＭＳ Ｐゴシック" w:hint="eastAsia"/>
          <w:kern w:val="0"/>
          <w:sz w:val="18"/>
          <w:szCs w:val="18"/>
        </w:rPr>
        <w:t>支払いの状況を記載して下さい。</w:t>
      </w:r>
    </w:p>
    <w:p w14:paraId="05E00AD5" w14:textId="77777777" w:rsidR="005E5116" w:rsidRDefault="005E5116" w:rsidP="00B063D9">
      <w:pPr>
        <w:keepLines/>
        <w:overflowPunct w:val="0"/>
        <w:ind w:firstLineChars="200" w:firstLine="36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「※　算定対象外」の欄は、次に該当する場合</w:t>
      </w:r>
      <w:r w:rsidR="0032580B"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の番号</w:t>
      </w:r>
      <w:r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を記入して下さい。</w:t>
      </w:r>
      <w:r w:rsidR="00AE04AE"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該当がない場合、記入は不要です。</w:t>
      </w:r>
    </w:p>
    <w:tbl>
      <w:tblPr>
        <w:tblStyle w:val="a3"/>
        <w:tblW w:w="0" w:type="auto"/>
        <w:tblInd w:w="421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035"/>
      </w:tblGrid>
      <w:tr w:rsidR="005E5116" w14:paraId="5419E68F" w14:textId="77777777" w:rsidTr="00C22A1B">
        <w:tc>
          <w:tcPr>
            <w:tcW w:w="10035" w:type="dxa"/>
            <w:shd w:val="clear" w:color="auto" w:fill="DAEEF3" w:themeFill="accent5" w:themeFillTint="33"/>
          </w:tcPr>
          <w:p w14:paraId="7F0C3EAE" w14:textId="77777777" w:rsidR="005E5116" w:rsidRDefault="005E5116" w:rsidP="00B063D9">
            <w:pPr>
              <w:keepLines/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9D143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事業主の代表者</w:t>
            </w:r>
          </w:p>
          <w:p w14:paraId="13CD86FC" w14:textId="77777777" w:rsidR="005E5116" w:rsidRDefault="005E5116" w:rsidP="00B063D9">
            <w:pPr>
              <w:keepLines/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事業主の代表者が代表者の法人</w:t>
            </w:r>
          </w:p>
          <w:p w14:paraId="4EC02911" w14:textId="77777777" w:rsidR="005E5116" w:rsidRDefault="005E5116" w:rsidP="00B063D9">
            <w:pPr>
              <w:keepLines/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事業主の代表者の配偶者</w:t>
            </w:r>
          </w:p>
          <w:p w14:paraId="3CF461DE" w14:textId="77777777" w:rsidR="005E5116" w:rsidRDefault="005E5116" w:rsidP="00B063D9">
            <w:pPr>
              <w:keepLines/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事業主の代表者の配偶者が代表者の法人</w:t>
            </w:r>
          </w:p>
          <w:p w14:paraId="065B62AF" w14:textId="77777777" w:rsidR="005E5116" w:rsidRDefault="005E5116" w:rsidP="00B063D9">
            <w:pPr>
              <w:keepLines/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事業主の代表者の３親等以内の親族</w:t>
            </w:r>
          </w:p>
          <w:p w14:paraId="7AE58FAA" w14:textId="77777777" w:rsidR="005E5116" w:rsidRDefault="005E5116" w:rsidP="00B063D9">
            <w:pPr>
              <w:keepLines/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事業主の代表者の３親等以内の親族が代表者の法人</w:t>
            </w:r>
          </w:p>
          <w:p w14:paraId="53C56085" w14:textId="77777777" w:rsidR="005E5116" w:rsidRDefault="005E5116" w:rsidP="00B063D9">
            <w:pPr>
              <w:keepLines/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事業主の取締役会その他これに準ずる機関の構成員</w:t>
            </w:r>
            <w:r w:rsidRPr="004D2241">
              <w:rPr>
                <w:rFonts w:hint="eastAsia"/>
                <w:sz w:val="18"/>
                <w:szCs w:val="18"/>
              </w:rPr>
              <w:t>（以下「取締役等」という。）</w:t>
            </w:r>
          </w:p>
          <w:p w14:paraId="5614C095" w14:textId="77777777" w:rsidR="005E5116" w:rsidRDefault="005E5116" w:rsidP="00B063D9">
            <w:pPr>
              <w:keepLines/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事業主の取締役等が代表者の法人</w:t>
            </w:r>
          </w:p>
          <w:p w14:paraId="752CEE0A" w14:textId="77777777" w:rsidR="005E5116" w:rsidRDefault="005E5116" w:rsidP="00B063D9">
            <w:pPr>
              <w:keepLines/>
              <w:overflowPunct w:val="0"/>
              <w:ind w:left="180" w:hangingChars="100" w:hanging="18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D2241">
              <w:rPr>
                <w:rFonts w:hint="eastAsia"/>
                <w:sz w:val="18"/>
                <w:szCs w:val="18"/>
              </w:rPr>
              <w:t>計画日の前日から起算して１年前の日から支給決定を行う日の間のいずれかの日に</w:t>
            </w:r>
            <w:r>
              <w:rPr>
                <w:rFonts w:hint="eastAsia"/>
                <w:sz w:val="18"/>
                <w:szCs w:val="18"/>
              </w:rPr>
              <w:t>当該事業主</w:t>
            </w:r>
            <w:r w:rsidRPr="004D2241">
              <w:rPr>
                <w:rFonts w:hint="eastAsia"/>
                <w:sz w:val="18"/>
                <w:szCs w:val="18"/>
              </w:rPr>
              <w:t>の代表者と雇用関係にあった法人又は個人事業主</w:t>
            </w:r>
          </w:p>
          <w:p w14:paraId="57B4F4A3" w14:textId="77777777" w:rsidR="005E5116" w:rsidRPr="00F678E1" w:rsidRDefault="005E5116" w:rsidP="00B063D9">
            <w:pPr>
              <w:keepLines/>
              <w:overflowPunct w:val="0"/>
              <w:ind w:left="180" w:hangingChars="100" w:hanging="18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事業主の親会社、子会社及び関連会社</w:t>
            </w:r>
          </w:p>
        </w:tc>
      </w:tr>
    </w:tbl>
    <w:p w14:paraId="00AED186" w14:textId="77777777" w:rsidR="000F0814" w:rsidRDefault="000F0814" w:rsidP="00B063D9">
      <w:pPr>
        <w:keepLines/>
        <w:overflowPunct w:val="0"/>
        <w:textAlignment w:val="baseline"/>
        <w:rPr>
          <w:rFonts w:ascii="ＭＳ Ｐゴシック" w:eastAsia="ＭＳ Ｐゴシック" w:hAnsi="ＭＳ Ｐゴシック"/>
          <w:spacing w:val="-6"/>
          <w:sz w:val="18"/>
          <w:szCs w:val="18"/>
        </w:rPr>
      </w:pPr>
    </w:p>
    <w:sectPr w:rsidR="000F0814" w:rsidSect="00A3129D">
      <w:pgSz w:w="11906" w:h="16838"/>
      <w:pgMar w:top="567" w:right="720" w:bottom="28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152F" w14:textId="77777777" w:rsidR="00100E20" w:rsidRDefault="00100E20" w:rsidP="00B9131F">
      <w:r>
        <w:separator/>
      </w:r>
    </w:p>
  </w:endnote>
  <w:endnote w:type="continuationSeparator" w:id="0">
    <w:p w14:paraId="731B1EEE" w14:textId="77777777" w:rsidR="00100E20" w:rsidRDefault="00100E20" w:rsidP="00B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DC47" w14:textId="77777777" w:rsidR="00100E20" w:rsidRDefault="00100E20" w:rsidP="00B9131F">
      <w:r>
        <w:separator/>
      </w:r>
    </w:p>
  </w:footnote>
  <w:footnote w:type="continuationSeparator" w:id="0">
    <w:p w14:paraId="4E55D4BF" w14:textId="77777777" w:rsidR="00100E20" w:rsidRDefault="00100E20" w:rsidP="00B9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830"/>
    <w:multiLevelType w:val="hybridMultilevel"/>
    <w:tmpl w:val="8D149954"/>
    <w:lvl w:ilvl="0" w:tplc="894E17C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929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E7"/>
    <w:rsid w:val="00047611"/>
    <w:rsid w:val="0005308D"/>
    <w:rsid w:val="00071ECF"/>
    <w:rsid w:val="000726C8"/>
    <w:rsid w:val="0007751B"/>
    <w:rsid w:val="00084B6A"/>
    <w:rsid w:val="00087EA2"/>
    <w:rsid w:val="000D012E"/>
    <w:rsid w:val="000F0814"/>
    <w:rsid w:val="000F183F"/>
    <w:rsid w:val="00100E20"/>
    <w:rsid w:val="00107748"/>
    <w:rsid w:val="00110DA7"/>
    <w:rsid w:val="001149AD"/>
    <w:rsid w:val="0012075F"/>
    <w:rsid w:val="00123BFE"/>
    <w:rsid w:val="0012489F"/>
    <w:rsid w:val="00132772"/>
    <w:rsid w:val="001420EB"/>
    <w:rsid w:val="0014569A"/>
    <w:rsid w:val="00162F9D"/>
    <w:rsid w:val="00170409"/>
    <w:rsid w:val="001739C7"/>
    <w:rsid w:val="00197523"/>
    <w:rsid w:val="001A7DA2"/>
    <w:rsid w:val="001B4A33"/>
    <w:rsid w:val="001D4292"/>
    <w:rsid w:val="001F7F37"/>
    <w:rsid w:val="00242FCB"/>
    <w:rsid w:val="00254494"/>
    <w:rsid w:val="002569D6"/>
    <w:rsid w:val="0026670D"/>
    <w:rsid w:val="00267E51"/>
    <w:rsid w:val="00293D34"/>
    <w:rsid w:val="00296A43"/>
    <w:rsid w:val="002A3BFF"/>
    <w:rsid w:val="002C1747"/>
    <w:rsid w:val="002C3C39"/>
    <w:rsid w:val="002C6417"/>
    <w:rsid w:val="002E7428"/>
    <w:rsid w:val="002F0899"/>
    <w:rsid w:val="00317BFA"/>
    <w:rsid w:val="0032580B"/>
    <w:rsid w:val="00331CDD"/>
    <w:rsid w:val="003335B1"/>
    <w:rsid w:val="0037390A"/>
    <w:rsid w:val="00383C1E"/>
    <w:rsid w:val="003A68A6"/>
    <w:rsid w:val="003B115B"/>
    <w:rsid w:val="003E16CF"/>
    <w:rsid w:val="003E3256"/>
    <w:rsid w:val="0041238F"/>
    <w:rsid w:val="00447DA0"/>
    <w:rsid w:val="004521F9"/>
    <w:rsid w:val="004627C5"/>
    <w:rsid w:val="0046489A"/>
    <w:rsid w:val="004926E9"/>
    <w:rsid w:val="004E1D8C"/>
    <w:rsid w:val="004E5225"/>
    <w:rsid w:val="004F211A"/>
    <w:rsid w:val="00532856"/>
    <w:rsid w:val="00536EA0"/>
    <w:rsid w:val="005406A6"/>
    <w:rsid w:val="00560EB5"/>
    <w:rsid w:val="00582C1B"/>
    <w:rsid w:val="00587BB1"/>
    <w:rsid w:val="005A28F3"/>
    <w:rsid w:val="005A3C98"/>
    <w:rsid w:val="005E2331"/>
    <w:rsid w:val="005E5116"/>
    <w:rsid w:val="005F0D0E"/>
    <w:rsid w:val="00614088"/>
    <w:rsid w:val="00621048"/>
    <w:rsid w:val="0062311C"/>
    <w:rsid w:val="006322AF"/>
    <w:rsid w:val="0063683C"/>
    <w:rsid w:val="006375DE"/>
    <w:rsid w:val="00660083"/>
    <w:rsid w:val="00661308"/>
    <w:rsid w:val="006C17EF"/>
    <w:rsid w:val="007156EC"/>
    <w:rsid w:val="00715E0F"/>
    <w:rsid w:val="00723A0F"/>
    <w:rsid w:val="00730DAF"/>
    <w:rsid w:val="00731ACA"/>
    <w:rsid w:val="00763E0E"/>
    <w:rsid w:val="00771674"/>
    <w:rsid w:val="00774732"/>
    <w:rsid w:val="007F0FAC"/>
    <w:rsid w:val="007F183F"/>
    <w:rsid w:val="007F49E0"/>
    <w:rsid w:val="008022BB"/>
    <w:rsid w:val="00813190"/>
    <w:rsid w:val="00822DF5"/>
    <w:rsid w:val="00864D2B"/>
    <w:rsid w:val="0089408B"/>
    <w:rsid w:val="008B0B6B"/>
    <w:rsid w:val="008B3328"/>
    <w:rsid w:val="008D4558"/>
    <w:rsid w:val="008E1708"/>
    <w:rsid w:val="00902D51"/>
    <w:rsid w:val="00911E67"/>
    <w:rsid w:val="009222D7"/>
    <w:rsid w:val="00944804"/>
    <w:rsid w:val="0098568D"/>
    <w:rsid w:val="009A49EA"/>
    <w:rsid w:val="009D143D"/>
    <w:rsid w:val="009F1003"/>
    <w:rsid w:val="00A0149C"/>
    <w:rsid w:val="00A27176"/>
    <w:rsid w:val="00A3129D"/>
    <w:rsid w:val="00A81C3B"/>
    <w:rsid w:val="00AB2EB4"/>
    <w:rsid w:val="00AD48FF"/>
    <w:rsid w:val="00AE04AE"/>
    <w:rsid w:val="00B063D9"/>
    <w:rsid w:val="00B13CDB"/>
    <w:rsid w:val="00B14044"/>
    <w:rsid w:val="00B22319"/>
    <w:rsid w:val="00B60BB3"/>
    <w:rsid w:val="00B86299"/>
    <w:rsid w:val="00B9131F"/>
    <w:rsid w:val="00B94CC3"/>
    <w:rsid w:val="00C10207"/>
    <w:rsid w:val="00C34FF4"/>
    <w:rsid w:val="00C52741"/>
    <w:rsid w:val="00C5359C"/>
    <w:rsid w:val="00C80F71"/>
    <w:rsid w:val="00C861EA"/>
    <w:rsid w:val="00CA7296"/>
    <w:rsid w:val="00CB16E7"/>
    <w:rsid w:val="00CD7839"/>
    <w:rsid w:val="00CE27FB"/>
    <w:rsid w:val="00CE4225"/>
    <w:rsid w:val="00D075EC"/>
    <w:rsid w:val="00D1307D"/>
    <w:rsid w:val="00D27F92"/>
    <w:rsid w:val="00D51887"/>
    <w:rsid w:val="00D96EF9"/>
    <w:rsid w:val="00DD0001"/>
    <w:rsid w:val="00DE64B5"/>
    <w:rsid w:val="00E314DC"/>
    <w:rsid w:val="00E33407"/>
    <w:rsid w:val="00E728C6"/>
    <w:rsid w:val="00E75B0F"/>
    <w:rsid w:val="00E91195"/>
    <w:rsid w:val="00EB2121"/>
    <w:rsid w:val="00EC472A"/>
    <w:rsid w:val="00EC53F6"/>
    <w:rsid w:val="00EE536B"/>
    <w:rsid w:val="00EE7152"/>
    <w:rsid w:val="00F1184B"/>
    <w:rsid w:val="00F15BD8"/>
    <w:rsid w:val="00F427E1"/>
    <w:rsid w:val="00F56A33"/>
    <w:rsid w:val="00F6712A"/>
    <w:rsid w:val="00F678E1"/>
    <w:rsid w:val="00F838A1"/>
    <w:rsid w:val="00FB02F8"/>
    <w:rsid w:val="00FB1CB6"/>
    <w:rsid w:val="00FC7415"/>
    <w:rsid w:val="00FE0616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8B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31F"/>
  </w:style>
  <w:style w:type="paragraph" w:styleId="a6">
    <w:name w:val="footer"/>
    <w:basedOn w:val="a"/>
    <w:link w:val="a7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31F"/>
  </w:style>
  <w:style w:type="paragraph" w:styleId="a8">
    <w:name w:val="List Paragraph"/>
    <w:basedOn w:val="a"/>
    <w:uiPriority w:val="34"/>
    <w:qFormat/>
    <w:rsid w:val="00B913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119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20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42DB-792A-4CE8-AA62-A994DAFF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2019-04-09T11:47:00Z</dcterms:created>
  <dcterms:modified xsi:type="dcterms:W3CDTF">2024-03-21T07:06:00Z</dcterms:modified>
</cp:coreProperties>
</file>