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B2F28" w14:textId="77777777" w:rsidR="00FA283E" w:rsidRPr="0096592F" w:rsidRDefault="00FA283E" w:rsidP="00FA283E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526D05E5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B87FF7A" w14:textId="77777777" w:rsidR="00FA283E" w:rsidRPr="0096592F" w:rsidRDefault="00FA283E" w:rsidP="00FA283E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6B60CAA0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B4A5E1F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6F09D128" w14:textId="77777777" w:rsidR="00FA283E" w:rsidRPr="0096592F" w:rsidRDefault="00FA283E" w:rsidP="00FA283E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66A9DC25" w14:textId="77777777" w:rsidR="00FA283E" w:rsidRPr="006E2BFA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D6F77F2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58594618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73E2F5FC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代表者氏名　　　　　　　　　　　　印</w:t>
      </w:r>
    </w:p>
    <w:p w14:paraId="6503BAA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B1BBCE1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5229F06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DF7C7FA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15BF9CA3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72E8D26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8DBEA24" w14:textId="77777777" w:rsidR="00FA283E" w:rsidRPr="0096592F" w:rsidRDefault="00FA283E" w:rsidP="00FA283E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57B260B0" w14:textId="77777777" w:rsidR="00FA283E" w:rsidRPr="0096592F" w:rsidRDefault="00FA283E" w:rsidP="00FA283E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1341235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75AB6606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4B75EE3D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06416FF5" w14:textId="77777777" w:rsidR="00FA283E" w:rsidRPr="0096592F" w:rsidRDefault="00FA283E" w:rsidP="00FA283E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04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05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06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働省競争参加資格（全省庁統一資格）の「役務等の提供」で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Ｃ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」等級に格付けされております。</w:t>
      </w:r>
    </w:p>
    <w:p w14:paraId="1770BCA9" w14:textId="77777777" w:rsidR="00FA283E" w:rsidRPr="0096592F" w:rsidRDefault="00FA283E" w:rsidP="00FA283E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5B024AC7" w14:textId="77777777" w:rsidR="00FA283E" w:rsidRDefault="00FA283E" w:rsidP="00FA283E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01FB94A8" w14:textId="77777777" w:rsidR="00FA283E" w:rsidRDefault="00FA283E" w:rsidP="00FA283E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2B8294C6" w14:textId="77777777" w:rsidR="00FA283E" w:rsidRPr="0096592F" w:rsidRDefault="00FA283E" w:rsidP="00FA283E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4B923C0F" w14:textId="77777777" w:rsidR="00FA283E" w:rsidRDefault="00FA283E" w:rsidP="00FA283E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Cs w:val="24"/>
        </w:rPr>
        <w:t>パラオ諸島、マリアナ諸島、グアム島、パプアニューギニア及び</w:t>
      </w:r>
      <w:r w:rsidRPr="005A48C4">
        <w:rPr>
          <w:rFonts w:ascii="ＭＳ 明朝" w:eastAsia="ＭＳ 明朝" w:hAnsi="Times New Roman" w:cs="Times New Roman" w:hint="eastAsia"/>
          <w:kern w:val="0"/>
          <w:szCs w:val="24"/>
        </w:rPr>
        <w:t>ソロモン諸島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の現地の状況に精通しており、厚生労働省との連携、調整等を的確に行うことができます。</w:t>
      </w:r>
    </w:p>
    <w:p w14:paraId="4416EAE8" w14:textId="77777777" w:rsidR="00FA283E" w:rsidRDefault="00FA283E" w:rsidP="00FA283E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Cs w:val="24"/>
        </w:rPr>
        <w:t>パラオ諸島、マリアナ諸島、グアム島、パプアニューギニア及び</w:t>
      </w:r>
      <w:r w:rsidRPr="005A48C4">
        <w:rPr>
          <w:rFonts w:ascii="ＭＳ 明朝" w:eastAsia="ＭＳ 明朝" w:hAnsi="Times New Roman" w:cs="Times New Roman" w:hint="eastAsia"/>
          <w:kern w:val="0"/>
          <w:szCs w:val="24"/>
        </w:rPr>
        <w:t>ソロモン諸島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の慰霊碑の実情に詳しく、関係機関（在外公館等）との連絡等を的確に行うことができます。</w:t>
      </w:r>
    </w:p>
    <w:p w14:paraId="3E3EAFDB" w14:textId="77777777" w:rsidR="00FA283E" w:rsidRDefault="00FA283E" w:rsidP="00FA283E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14:paraId="05ED3BC7" w14:textId="77777777" w:rsidR="00FA283E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91B0540" w14:textId="77777777" w:rsidR="00FA283E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CA55ECA" w14:textId="77777777" w:rsidR="00FA283E" w:rsidRPr="0096592F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FA283E" w:rsidRPr="0096592F" w14:paraId="6F04C033" w14:textId="77777777" w:rsidTr="0078551B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22CA6" w14:textId="77777777" w:rsidR="00FA283E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12E797CD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59B74F7D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8715B34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5FC4D033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2D77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14:paraId="3000E827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14:paraId="2DD6E34E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14:paraId="27DAF796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1658FD93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244E4F87" w14:textId="77777777" w:rsidR="00FA283E" w:rsidRDefault="00FA283E" w:rsidP="00FA283E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498DA8B4" w14:textId="77777777" w:rsidR="00BD54ED" w:rsidRPr="00FA283E" w:rsidRDefault="00BD54ED" w:rsidP="00FA283E">
      <w:pPr>
        <w:overflowPunct w:val="0"/>
        <w:spacing w:line="320" w:lineRule="exact"/>
        <w:ind w:right="144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4"/>
        </w:rPr>
      </w:pPr>
    </w:p>
    <w:sectPr w:rsidR="00BD54ED" w:rsidRPr="00FA283E" w:rsidSect="002627B9">
      <w:footerReference w:type="default" r:id="rId7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85B87" w14:textId="77777777" w:rsidR="003404C7" w:rsidRDefault="003404C7" w:rsidP="00B11BB1">
      <w:r>
        <w:separator/>
      </w:r>
    </w:p>
  </w:endnote>
  <w:endnote w:type="continuationSeparator" w:id="0">
    <w:p w14:paraId="14FB945B" w14:textId="77777777" w:rsidR="003404C7" w:rsidRDefault="003404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E7997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DCB7E" w14:textId="77777777" w:rsidR="003404C7" w:rsidRDefault="003404C7" w:rsidP="00B11BB1">
      <w:r>
        <w:separator/>
      </w:r>
    </w:p>
  </w:footnote>
  <w:footnote w:type="continuationSeparator" w:id="0">
    <w:p w14:paraId="6C526028" w14:textId="77777777" w:rsidR="003404C7" w:rsidRDefault="003404C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8"/>
    <w:rsid w:val="00001684"/>
    <w:rsid w:val="00003877"/>
    <w:rsid w:val="000067E3"/>
    <w:rsid w:val="0001286F"/>
    <w:rsid w:val="0003672B"/>
    <w:rsid w:val="0005023E"/>
    <w:rsid w:val="00052F4D"/>
    <w:rsid w:val="00054961"/>
    <w:rsid w:val="0006541F"/>
    <w:rsid w:val="000C42F6"/>
    <w:rsid w:val="000D11CE"/>
    <w:rsid w:val="000E7D6B"/>
    <w:rsid w:val="001024E3"/>
    <w:rsid w:val="00125550"/>
    <w:rsid w:val="00155DE2"/>
    <w:rsid w:val="00191A5D"/>
    <w:rsid w:val="00194CFC"/>
    <w:rsid w:val="001977E9"/>
    <w:rsid w:val="001A0E94"/>
    <w:rsid w:val="001C7F36"/>
    <w:rsid w:val="001E41A0"/>
    <w:rsid w:val="001F5110"/>
    <w:rsid w:val="002627B9"/>
    <w:rsid w:val="002719CD"/>
    <w:rsid w:val="002A39C8"/>
    <w:rsid w:val="002A44C0"/>
    <w:rsid w:val="002C77AB"/>
    <w:rsid w:val="002D0F7A"/>
    <w:rsid w:val="002F79F6"/>
    <w:rsid w:val="00333814"/>
    <w:rsid w:val="003404C7"/>
    <w:rsid w:val="00356AFD"/>
    <w:rsid w:val="00395E92"/>
    <w:rsid w:val="003B152A"/>
    <w:rsid w:val="003C25EE"/>
    <w:rsid w:val="003E6A1D"/>
    <w:rsid w:val="00405B25"/>
    <w:rsid w:val="00440237"/>
    <w:rsid w:val="00446731"/>
    <w:rsid w:val="004541F6"/>
    <w:rsid w:val="00492714"/>
    <w:rsid w:val="00503798"/>
    <w:rsid w:val="00506B59"/>
    <w:rsid w:val="00512851"/>
    <w:rsid w:val="0052171A"/>
    <w:rsid w:val="00560200"/>
    <w:rsid w:val="00564D9C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66CA0"/>
    <w:rsid w:val="00683B83"/>
    <w:rsid w:val="006A6648"/>
    <w:rsid w:val="006B0835"/>
    <w:rsid w:val="006B17E8"/>
    <w:rsid w:val="006C18B2"/>
    <w:rsid w:val="006C269F"/>
    <w:rsid w:val="006D1120"/>
    <w:rsid w:val="006D4C21"/>
    <w:rsid w:val="006E2BFA"/>
    <w:rsid w:val="00712663"/>
    <w:rsid w:val="00754917"/>
    <w:rsid w:val="00766D7A"/>
    <w:rsid w:val="007A38D3"/>
    <w:rsid w:val="007B3254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738A1"/>
    <w:rsid w:val="00882DFA"/>
    <w:rsid w:val="008A59EF"/>
    <w:rsid w:val="008B3E8C"/>
    <w:rsid w:val="008E16AB"/>
    <w:rsid w:val="008E5112"/>
    <w:rsid w:val="008E5E48"/>
    <w:rsid w:val="008E66E0"/>
    <w:rsid w:val="009136FE"/>
    <w:rsid w:val="009249C6"/>
    <w:rsid w:val="00927A70"/>
    <w:rsid w:val="00936F29"/>
    <w:rsid w:val="00951203"/>
    <w:rsid w:val="00957D57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489F"/>
    <w:rsid w:val="00A27860"/>
    <w:rsid w:val="00A317ED"/>
    <w:rsid w:val="00A32F0B"/>
    <w:rsid w:val="00A51228"/>
    <w:rsid w:val="00A555C4"/>
    <w:rsid w:val="00A7239A"/>
    <w:rsid w:val="00A72491"/>
    <w:rsid w:val="00A80A2A"/>
    <w:rsid w:val="00AC1333"/>
    <w:rsid w:val="00AE48F5"/>
    <w:rsid w:val="00AF066D"/>
    <w:rsid w:val="00B03AAF"/>
    <w:rsid w:val="00B1173D"/>
    <w:rsid w:val="00B11BB1"/>
    <w:rsid w:val="00B14C20"/>
    <w:rsid w:val="00B219A9"/>
    <w:rsid w:val="00B22E53"/>
    <w:rsid w:val="00B2628C"/>
    <w:rsid w:val="00B3573F"/>
    <w:rsid w:val="00B5133D"/>
    <w:rsid w:val="00B568A3"/>
    <w:rsid w:val="00B860DA"/>
    <w:rsid w:val="00B92566"/>
    <w:rsid w:val="00B9403A"/>
    <w:rsid w:val="00B95FD8"/>
    <w:rsid w:val="00BB1F11"/>
    <w:rsid w:val="00BD3D12"/>
    <w:rsid w:val="00BD54ED"/>
    <w:rsid w:val="00C14CE2"/>
    <w:rsid w:val="00C30483"/>
    <w:rsid w:val="00C31FE0"/>
    <w:rsid w:val="00C4658A"/>
    <w:rsid w:val="00C60A4D"/>
    <w:rsid w:val="00C7210C"/>
    <w:rsid w:val="00C7392D"/>
    <w:rsid w:val="00C97647"/>
    <w:rsid w:val="00CE7BE6"/>
    <w:rsid w:val="00CF1AD2"/>
    <w:rsid w:val="00D2720C"/>
    <w:rsid w:val="00D3225F"/>
    <w:rsid w:val="00D36E4C"/>
    <w:rsid w:val="00D76A35"/>
    <w:rsid w:val="00D8756A"/>
    <w:rsid w:val="00DA2737"/>
    <w:rsid w:val="00DF79DA"/>
    <w:rsid w:val="00E174F8"/>
    <w:rsid w:val="00EA1B71"/>
    <w:rsid w:val="00EB5FAD"/>
    <w:rsid w:val="00ED29B4"/>
    <w:rsid w:val="00ED427D"/>
    <w:rsid w:val="00EE5CDD"/>
    <w:rsid w:val="00F041D0"/>
    <w:rsid w:val="00F15F2C"/>
    <w:rsid w:val="00F31D04"/>
    <w:rsid w:val="00F70C0B"/>
    <w:rsid w:val="00F74456"/>
    <w:rsid w:val="00FA283E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0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6926-F23B-48F7-9B95-448847AF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2022-01-20T01:47:00Z</dcterms:created>
  <dcterms:modified xsi:type="dcterms:W3CDTF">2023-02-08T07:44:00Z</dcterms:modified>
</cp:coreProperties>
</file>