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65E" w:rsidRPr="00840B9E" w:rsidRDefault="0039365E" w:rsidP="004C1018">
      <w:pPr>
        <w:widowControl/>
        <w:shd w:val="clear" w:color="auto" w:fill="FFFFFF"/>
        <w:jc w:val="right"/>
        <w:rPr>
          <w:rFonts w:asciiTheme="majorEastAsia" w:eastAsiaTheme="majorEastAsia" w:hAnsiTheme="majorEastAsia" w:cs="Arial"/>
          <w:kern w:val="0"/>
          <w:szCs w:val="21"/>
        </w:rPr>
      </w:pPr>
      <w:bookmarkStart w:id="0" w:name="_GoBack"/>
      <w:bookmarkEnd w:id="0"/>
      <w:r w:rsidRPr="006D2945">
        <w:rPr>
          <w:rFonts w:asciiTheme="minorEastAsia" w:hAnsiTheme="minorEastAsia" w:cs="Arial"/>
          <w:kern w:val="0"/>
          <w:szCs w:val="21"/>
        </w:rPr>
        <w:t>【別紙</w:t>
      </w:r>
      <w:r w:rsidRPr="006D2945">
        <w:rPr>
          <w:rFonts w:asciiTheme="minorEastAsia" w:hAnsiTheme="minorEastAsia" w:cs="Arial" w:hint="eastAsia"/>
          <w:kern w:val="0"/>
          <w:szCs w:val="21"/>
        </w:rPr>
        <w:t>１</w:t>
      </w:r>
      <w:r w:rsidRPr="006D2945">
        <w:rPr>
          <w:rFonts w:asciiTheme="minorEastAsia" w:hAnsiTheme="minorEastAsia" w:cs="Arial"/>
          <w:kern w:val="0"/>
          <w:szCs w:val="21"/>
        </w:rPr>
        <w:t xml:space="preserve">】 </w:t>
      </w:r>
    </w:p>
    <w:p w:rsidR="0039365E" w:rsidRPr="006D2945"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4017D5" w:rsidP="0039365E">
      <w:pPr>
        <w:widowControl/>
        <w:shd w:val="clear" w:color="auto" w:fill="FFFFFF"/>
        <w:jc w:val="right"/>
        <w:rPr>
          <w:rFonts w:asciiTheme="minorEastAsia" w:hAnsiTheme="minorEastAsia" w:cs="Arial"/>
          <w:kern w:val="0"/>
          <w:szCs w:val="21"/>
        </w:rPr>
      </w:pPr>
      <w:r>
        <w:rPr>
          <w:rFonts w:asciiTheme="minorEastAsia" w:hAnsiTheme="minorEastAsia" w:cs="Arial" w:hint="eastAsia"/>
          <w:kern w:val="0"/>
          <w:szCs w:val="21"/>
        </w:rPr>
        <w:t>令和</w:t>
      </w:r>
      <w:r w:rsidR="0039365E" w:rsidRPr="006D2945">
        <w:rPr>
          <w:rFonts w:asciiTheme="minorEastAsia" w:hAnsiTheme="minorEastAsia" w:cs="Arial"/>
          <w:kern w:val="0"/>
          <w:szCs w:val="21"/>
        </w:rPr>
        <w:t xml:space="preserve">　　年　　月　　日 </w:t>
      </w:r>
    </w:p>
    <w:p w:rsidR="0039365E" w:rsidRPr="006D2945"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39365E" w:rsidP="004C1018">
      <w:pPr>
        <w:widowControl/>
        <w:shd w:val="clear" w:color="auto" w:fill="FFFFFF"/>
        <w:ind w:firstLineChars="100" w:firstLine="210"/>
        <w:jc w:val="left"/>
        <w:rPr>
          <w:rFonts w:asciiTheme="minorEastAsia" w:hAnsiTheme="minorEastAsia" w:cs="Arial"/>
          <w:kern w:val="0"/>
          <w:szCs w:val="21"/>
        </w:rPr>
      </w:pPr>
      <w:r w:rsidRPr="006D2945">
        <w:rPr>
          <w:rFonts w:asciiTheme="minorEastAsia" w:hAnsiTheme="minorEastAsia" w:cs="Arial"/>
          <w:kern w:val="0"/>
          <w:szCs w:val="21"/>
        </w:rPr>
        <w:t>支出負担行為担当官</w:t>
      </w:r>
      <w:r>
        <w:rPr>
          <w:rFonts w:asciiTheme="minorEastAsia" w:hAnsiTheme="minorEastAsia" w:cs="Arial" w:hint="eastAsia"/>
          <w:kern w:val="0"/>
          <w:szCs w:val="21"/>
        </w:rPr>
        <w:t>医政局長</w:t>
      </w:r>
    </w:p>
    <w:p w:rsidR="0039365E" w:rsidRPr="006D2945" w:rsidRDefault="00F413CE" w:rsidP="004C1018">
      <w:pPr>
        <w:widowControl/>
        <w:shd w:val="clear" w:color="auto" w:fill="FFFFFF"/>
        <w:ind w:firstLineChars="100" w:firstLine="210"/>
        <w:jc w:val="left"/>
        <w:rPr>
          <w:rFonts w:asciiTheme="minorEastAsia" w:hAnsiTheme="minorEastAsia" w:cs="Arial"/>
          <w:kern w:val="0"/>
          <w:szCs w:val="21"/>
        </w:rPr>
      </w:pPr>
      <w:r w:rsidRPr="00F413CE">
        <w:rPr>
          <w:rFonts w:cs="ＭＳ 明朝" w:hint="eastAsia"/>
          <w:kern w:val="0"/>
          <w:szCs w:val="21"/>
        </w:rPr>
        <w:t>伊原</w:t>
      </w:r>
      <w:r>
        <w:rPr>
          <w:rFonts w:cs="ＭＳ 明朝" w:hint="eastAsia"/>
          <w:kern w:val="0"/>
          <w:szCs w:val="21"/>
        </w:rPr>
        <w:t xml:space="preserve">　</w:t>
      </w:r>
      <w:r w:rsidRPr="00F413CE">
        <w:rPr>
          <w:rFonts w:cs="ＭＳ 明朝" w:hint="eastAsia"/>
          <w:kern w:val="0"/>
          <w:szCs w:val="21"/>
        </w:rPr>
        <w:t>和人</w:t>
      </w:r>
      <w:r w:rsidR="0039365E" w:rsidRPr="006D2945">
        <w:rPr>
          <w:rFonts w:asciiTheme="minorEastAsia" w:hAnsiTheme="minorEastAsia" w:cs="Arial"/>
          <w:kern w:val="0"/>
          <w:szCs w:val="21"/>
        </w:rPr>
        <w:t xml:space="preserve">　殿 </w:t>
      </w:r>
    </w:p>
    <w:p w:rsidR="0039365E" w:rsidRPr="006D2945"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39365E" w:rsidP="0039365E">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 xml:space="preserve">所在地 </w:t>
      </w:r>
    </w:p>
    <w:p w:rsidR="0039365E" w:rsidRPr="006D2945" w:rsidRDefault="0039365E" w:rsidP="0039365E">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 xml:space="preserve">商号又は名称 </w:t>
      </w:r>
    </w:p>
    <w:p w:rsidR="0039365E" w:rsidRPr="006D2945" w:rsidRDefault="0039365E" w:rsidP="0039365E">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代表者氏名</w:t>
      </w:r>
      <w:r w:rsidRPr="006D2945">
        <w:rPr>
          <w:rFonts w:asciiTheme="minorEastAsia" w:hAnsiTheme="minorEastAsia" w:cs="Arial" w:hint="eastAsia"/>
          <w:kern w:val="0"/>
          <w:szCs w:val="21"/>
        </w:rPr>
        <w:t xml:space="preserve">　</w:t>
      </w:r>
      <w:r w:rsidR="004C1018">
        <w:rPr>
          <w:rFonts w:asciiTheme="minorEastAsia" w:hAnsiTheme="minorEastAsia" w:cs="Arial"/>
          <w:kern w:val="0"/>
          <w:szCs w:val="21"/>
        </w:rPr>
        <w:t xml:space="preserve">　　　　　　　　</w:t>
      </w:r>
      <w:r w:rsidRPr="006D2945">
        <w:rPr>
          <w:rFonts w:asciiTheme="minorEastAsia" w:hAnsiTheme="minorEastAsia" w:cs="Arial"/>
          <w:kern w:val="0"/>
          <w:szCs w:val="21"/>
        </w:rPr>
        <w:t xml:space="preserve"> </w:t>
      </w:r>
    </w:p>
    <w:p w:rsidR="0039365E"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4C1018" w:rsidRPr="006D2945" w:rsidRDefault="004C1018" w:rsidP="0039365E">
      <w:pPr>
        <w:widowControl/>
        <w:shd w:val="clear" w:color="auto" w:fill="FFFFFF"/>
        <w:jc w:val="left"/>
        <w:rPr>
          <w:rFonts w:asciiTheme="minorEastAsia" w:hAnsiTheme="minorEastAsia" w:cs="Arial"/>
          <w:kern w:val="0"/>
          <w:szCs w:val="21"/>
        </w:rPr>
      </w:pPr>
    </w:p>
    <w:p w:rsidR="0039365E" w:rsidRPr="006D2945" w:rsidRDefault="0039365E" w:rsidP="0039365E">
      <w:pPr>
        <w:widowControl/>
        <w:shd w:val="clear" w:color="auto" w:fill="FFFFFF"/>
        <w:jc w:val="center"/>
        <w:rPr>
          <w:rFonts w:asciiTheme="minorEastAsia" w:hAnsiTheme="minorEastAsia" w:cs="Arial"/>
          <w:kern w:val="0"/>
          <w:szCs w:val="21"/>
        </w:rPr>
      </w:pPr>
      <w:r w:rsidRPr="00116C2F">
        <w:rPr>
          <w:rFonts w:asciiTheme="minorEastAsia" w:hAnsiTheme="minorEastAsia" w:hint="eastAsia"/>
          <w:kern w:val="0"/>
          <w:szCs w:val="21"/>
        </w:rPr>
        <w:t>救急医療業務実地修練事業</w:t>
      </w:r>
      <w:r w:rsidRPr="006D2945">
        <w:rPr>
          <w:rFonts w:asciiTheme="minorEastAsia" w:hAnsiTheme="minorEastAsia" w:cs="Arial"/>
          <w:kern w:val="0"/>
          <w:szCs w:val="21"/>
        </w:rPr>
        <w:t>に係る公募内容等の条件を満たす旨の意思表示について</w:t>
      </w:r>
    </w:p>
    <w:p w:rsidR="0039365E"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4C1018" w:rsidRPr="006D2945" w:rsidRDefault="004C1018" w:rsidP="0039365E">
      <w:pPr>
        <w:widowControl/>
        <w:shd w:val="clear" w:color="auto" w:fill="FFFFFF"/>
        <w:jc w:val="left"/>
        <w:rPr>
          <w:rFonts w:asciiTheme="minorEastAsia" w:hAnsiTheme="minorEastAsia" w:cs="Arial"/>
          <w:kern w:val="0"/>
          <w:szCs w:val="21"/>
        </w:rPr>
      </w:pPr>
    </w:p>
    <w:p w:rsidR="0039365E" w:rsidRPr="006D2945" w:rsidRDefault="0039365E" w:rsidP="0039365E">
      <w:pPr>
        <w:widowControl/>
        <w:shd w:val="clear" w:color="auto" w:fill="FFFFFF"/>
        <w:ind w:firstLineChars="100" w:firstLine="210"/>
        <w:jc w:val="left"/>
        <w:rPr>
          <w:rFonts w:asciiTheme="minorEastAsia" w:hAnsiTheme="minorEastAsia" w:cs="Arial"/>
          <w:kern w:val="0"/>
          <w:szCs w:val="21"/>
        </w:rPr>
      </w:pPr>
      <w:r w:rsidRPr="006D2945">
        <w:rPr>
          <w:rFonts w:asciiTheme="minorEastAsia" w:hAnsiTheme="minorEastAsia" w:cs="Arial"/>
          <w:kern w:val="0"/>
          <w:szCs w:val="21"/>
        </w:rPr>
        <w:t xml:space="preserve">標記について応募したいので、その旨を表示します。 なお、下記記載の事項について相違ないことを申し添えます。 </w:t>
      </w:r>
    </w:p>
    <w:p w:rsidR="0039365E" w:rsidRPr="006D2945"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39365E" w:rsidP="0039365E">
      <w:pPr>
        <w:widowControl/>
        <w:shd w:val="clear" w:color="auto" w:fill="FFFFFF"/>
        <w:ind w:hanging="485"/>
        <w:jc w:val="center"/>
        <w:rPr>
          <w:rFonts w:asciiTheme="minorEastAsia" w:hAnsiTheme="minorEastAsia" w:cs="Arial"/>
          <w:kern w:val="0"/>
          <w:szCs w:val="21"/>
        </w:rPr>
      </w:pPr>
      <w:r w:rsidRPr="006D2945">
        <w:rPr>
          <w:rFonts w:asciiTheme="minorEastAsia" w:hAnsiTheme="minorEastAsia" w:cs="Arial"/>
          <w:kern w:val="0"/>
          <w:szCs w:val="21"/>
        </w:rPr>
        <w:t xml:space="preserve">記 </w:t>
      </w:r>
    </w:p>
    <w:p w:rsidR="0039365E" w:rsidRPr="006D2945" w:rsidRDefault="0039365E" w:rsidP="0039365E">
      <w:pPr>
        <w:widowControl/>
        <w:shd w:val="clear" w:color="auto" w:fill="FFFFFF"/>
        <w:ind w:hanging="485"/>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39365E" w:rsidP="0039365E">
      <w:pPr>
        <w:widowControl/>
        <w:shd w:val="clear" w:color="auto" w:fill="FFFFFF"/>
        <w:spacing w:line="0" w:lineRule="atLeast"/>
        <w:jc w:val="left"/>
        <w:rPr>
          <w:rFonts w:asciiTheme="minorEastAsia" w:hAnsiTheme="minorEastAsia" w:cs="Arial"/>
          <w:kern w:val="0"/>
          <w:szCs w:val="21"/>
        </w:rPr>
      </w:pPr>
      <w:r>
        <w:rPr>
          <w:rFonts w:asciiTheme="minorEastAsia" w:hAnsiTheme="minorEastAsia" w:cs="Arial"/>
          <w:kern w:val="0"/>
          <w:szCs w:val="21"/>
        </w:rPr>
        <w:t>１　予算決算及び会計令第</w:t>
      </w:r>
      <w:r>
        <w:rPr>
          <w:rFonts w:asciiTheme="minorEastAsia" w:hAnsiTheme="minorEastAsia" w:cs="Arial" w:hint="eastAsia"/>
          <w:kern w:val="0"/>
          <w:szCs w:val="21"/>
        </w:rPr>
        <w:t>70</w:t>
      </w:r>
      <w:r w:rsidRPr="006D2945">
        <w:rPr>
          <w:rFonts w:asciiTheme="minorEastAsia" w:hAnsiTheme="minorEastAsia" w:cs="Arial"/>
          <w:kern w:val="0"/>
          <w:szCs w:val="21"/>
        </w:rPr>
        <w:t xml:space="preserve">条の規定に該当しません。 </w:t>
      </w:r>
    </w:p>
    <w:p w:rsidR="0039365E" w:rsidRPr="006D2945" w:rsidRDefault="0039365E" w:rsidP="0039365E">
      <w:pPr>
        <w:widowControl/>
        <w:shd w:val="clear" w:color="auto" w:fill="FFFFFF"/>
        <w:spacing w:line="0" w:lineRule="atLeast"/>
        <w:jc w:val="left"/>
        <w:rPr>
          <w:rFonts w:asciiTheme="minorEastAsia" w:hAnsiTheme="minorEastAsia" w:cs="Arial"/>
          <w:kern w:val="0"/>
          <w:sz w:val="16"/>
          <w:szCs w:val="16"/>
        </w:rPr>
      </w:pPr>
      <w:r w:rsidRPr="006D2945">
        <w:rPr>
          <w:rFonts w:asciiTheme="minorEastAsia" w:hAnsiTheme="minorEastAsia" w:cs="Arial"/>
          <w:kern w:val="0"/>
          <w:sz w:val="16"/>
          <w:szCs w:val="16"/>
        </w:rPr>
        <w:t xml:space="preserve">　 </w:t>
      </w:r>
    </w:p>
    <w:p w:rsidR="0039365E" w:rsidRPr="006D2945" w:rsidRDefault="0039365E" w:rsidP="0039365E">
      <w:pPr>
        <w:widowControl/>
        <w:shd w:val="clear" w:color="auto" w:fill="FFFFFF"/>
        <w:spacing w:line="0" w:lineRule="atLeast"/>
        <w:jc w:val="left"/>
        <w:rPr>
          <w:rFonts w:asciiTheme="minorEastAsia" w:hAnsiTheme="minorEastAsia" w:cs="Arial"/>
          <w:kern w:val="0"/>
          <w:szCs w:val="21"/>
        </w:rPr>
      </w:pPr>
      <w:r>
        <w:rPr>
          <w:rFonts w:asciiTheme="minorEastAsia" w:hAnsiTheme="minorEastAsia" w:cs="Arial"/>
          <w:kern w:val="0"/>
          <w:szCs w:val="21"/>
        </w:rPr>
        <w:t>２　予算決算及び会計令第</w:t>
      </w:r>
      <w:r>
        <w:rPr>
          <w:rFonts w:asciiTheme="minorEastAsia" w:hAnsiTheme="minorEastAsia" w:cs="Arial" w:hint="eastAsia"/>
          <w:kern w:val="0"/>
          <w:szCs w:val="21"/>
        </w:rPr>
        <w:t>71</w:t>
      </w:r>
      <w:r w:rsidRPr="006D2945">
        <w:rPr>
          <w:rFonts w:asciiTheme="minorEastAsia" w:hAnsiTheme="minorEastAsia" w:cs="Arial"/>
          <w:kern w:val="0"/>
          <w:szCs w:val="21"/>
        </w:rPr>
        <w:t xml:space="preserve">条の規定に該当しません。 </w:t>
      </w:r>
    </w:p>
    <w:p w:rsidR="0039365E" w:rsidRPr="006D2945" w:rsidRDefault="0039365E" w:rsidP="0039365E">
      <w:pPr>
        <w:widowControl/>
        <w:shd w:val="clear" w:color="auto" w:fill="FFFFFF"/>
        <w:spacing w:line="0" w:lineRule="atLeast"/>
        <w:jc w:val="left"/>
        <w:rPr>
          <w:rFonts w:asciiTheme="minorEastAsia" w:hAnsiTheme="minorEastAsia" w:cs="Arial"/>
          <w:kern w:val="0"/>
          <w:sz w:val="16"/>
          <w:szCs w:val="16"/>
        </w:rPr>
      </w:pPr>
      <w:r w:rsidRPr="006D2945">
        <w:rPr>
          <w:rFonts w:asciiTheme="minorEastAsia" w:hAnsiTheme="minorEastAsia" w:cs="Arial"/>
          <w:kern w:val="0"/>
          <w:sz w:val="16"/>
          <w:szCs w:val="16"/>
        </w:rPr>
        <w:t xml:space="preserve">　 </w:t>
      </w:r>
    </w:p>
    <w:p w:rsidR="0039365E" w:rsidRPr="006D2945" w:rsidRDefault="0039365E" w:rsidP="0039365E">
      <w:pPr>
        <w:widowControl/>
        <w:shd w:val="clear" w:color="auto" w:fill="FFFFFF"/>
        <w:spacing w:line="0" w:lineRule="atLeast"/>
        <w:jc w:val="left"/>
        <w:rPr>
          <w:rFonts w:asciiTheme="minorEastAsia" w:hAnsiTheme="minorEastAsia" w:cs="Arial"/>
          <w:kern w:val="0"/>
          <w:szCs w:val="21"/>
        </w:rPr>
      </w:pPr>
      <w:r w:rsidRPr="006D2945">
        <w:rPr>
          <w:rFonts w:asciiTheme="minorEastAsia" w:hAnsiTheme="minorEastAsia" w:cs="Arial"/>
          <w:kern w:val="0"/>
          <w:szCs w:val="21"/>
        </w:rPr>
        <w:t xml:space="preserve">３　厚生労働省から業務等に関し指名停止を受けておりません。 </w:t>
      </w:r>
    </w:p>
    <w:p w:rsidR="0039365E" w:rsidRPr="006D2945" w:rsidRDefault="0039365E" w:rsidP="0039365E">
      <w:pPr>
        <w:widowControl/>
        <w:shd w:val="clear" w:color="auto" w:fill="FFFFFF"/>
        <w:spacing w:line="0" w:lineRule="atLeast"/>
        <w:jc w:val="left"/>
        <w:rPr>
          <w:rFonts w:asciiTheme="minorEastAsia" w:hAnsiTheme="minorEastAsia" w:cs="Arial"/>
          <w:kern w:val="0"/>
          <w:sz w:val="16"/>
          <w:szCs w:val="16"/>
        </w:rPr>
      </w:pPr>
    </w:p>
    <w:p w:rsidR="0039365E" w:rsidRPr="006D2945" w:rsidRDefault="0039365E" w:rsidP="0039365E">
      <w:pPr>
        <w:widowControl/>
        <w:shd w:val="clear" w:color="auto" w:fill="FFFFFF"/>
        <w:spacing w:line="20" w:lineRule="atLeast"/>
        <w:ind w:left="210" w:hangingChars="100" w:hanging="210"/>
        <w:jc w:val="left"/>
        <w:rPr>
          <w:rFonts w:asciiTheme="minorEastAsia" w:hAnsiTheme="minorEastAsia" w:cs="Arial"/>
          <w:kern w:val="0"/>
          <w:szCs w:val="21"/>
        </w:rPr>
      </w:pPr>
      <w:r w:rsidRPr="006D2945">
        <w:rPr>
          <w:rFonts w:asciiTheme="minorEastAsia" w:hAnsiTheme="minorEastAsia" w:cs="Arial" w:hint="eastAsia"/>
          <w:kern w:val="0"/>
          <w:szCs w:val="21"/>
        </w:rPr>
        <w:t xml:space="preserve">４　</w:t>
      </w:r>
      <w:r w:rsidR="00ED7086">
        <w:rPr>
          <w:rFonts w:asciiTheme="minorEastAsia" w:hAnsiTheme="minorEastAsia" w:hint="eastAsia"/>
          <w:szCs w:val="21"/>
        </w:rPr>
        <w:t>令和</w:t>
      </w:r>
      <w:r w:rsidR="00F413CE">
        <w:rPr>
          <w:rFonts w:asciiTheme="minorEastAsia" w:hAnsiTheme="minorEastAsia" w:hint="eastAsia"/>
          <w:szCs w:val="21"/>
        </w:rPr>
        <w:t>0</w:t>
      </w:r>
      <w:r w:rsidR="00F413CE">
        <w:rPr>
          <w:rFonts w:asciiTheme="minorEastAsia" w:hAnsiTheme="minorEastAsia"/>
          <w:szCs w:val="21"/>
        </w:rPr>
        <w:t>4</w:t>
      </w:r>
      <w:r>
        <w:rPr>
          <w:rFonts w:asciiTheme="minorEastAsia" w:hAnsiTheme="minorEastAsia" w:hint="eastAsia"/>
          <w:szCs w:val="21"/>
        </w:rPr>
        <w:t>・</w:t>
      </w:r>
      <w:r w:rsidR="00F413CE">
        <w:rPr>
          <w:rFonts w:asciiTheme="minorEastAsia" w:hAnsiTheme="minorEastAsia" w:hint="eastAsia"/>
          <w:szCs w:val="21"/>
        </w:rPr>
        <w:t>05</w:t>
      </w:r>
      <w:r>
        <w:rPr>
          <w:rFonts w:asciiTheme="minorEastAsia" w:hAnsiTheme="minorEastAsia" w:hint="eastAsia"/>
          <w:szCs w:val="21"/>
        </w:rPr>
        <w:t>・</w:t>
      </w:r>
      <w:r w:rsidR="00F413CE">
        <w:rPr>
          <w:rFonts w:asciiTheme="minorEastAsia" w:hAnsiTheme="minorEastAsia" w:hint="eastAsia"/>
          <w:szCs w:val="21"/>
        </w:rPr>
        <w:t>06</w:t>
      </w:r>
      <w:r w:rsidRPr="006D2945">
        <w:rPr>
          <w:rFonts w:asciiTheme="minorEastAsia" w:hAnsiTheme="minorEastAsia" w:hint="eastAsia"/>
          <w:szCs w:val="21"/>
        </w:rPr>
        <w:t>年度厚生労</w:t>
      </w:r>
      <w:r>
        <w:rPr>
          <w:rFonts w:asciiTheme="minorEastAsia" w:hAnsiTheme="minorEastAsia" w:hint="eastAsia"/>
          <w:szCs w:val="21"/>
        </w:rPr>
        <w:t>働省競争参加資格（全省庁統一資格）の「役務の提供等」において「Ｂ」、「Ｃ」又は「Ｄ</w:t>
      </w:r>
      <w:r w:rsidRPr="006D2945">
        <w:rPr>
          <w:rFonts w:asciiTheme="minorEastAsia" w:hAnsiTheme="minorEastAsia" w:hint="eastAsia"/>
          <w:szCs w:val="21"/>
        </w:rPr>
        <w:t>」の等級に格付けされ、関東・甲信越地域の競争参加資格を有しています。</w:t>
      </w:r>
    </w:p>
    <w:p w:rsidR="0039365E" w:rsidRPr="006D2945" w:rsidRDefault="0039365E" w:rsidP="0039365E">
      <w:pPr>
        <w:widowControl/>
        <w:shd w:val="clear" w:color="auto" w:fill="FFFFFF"/>
        <w:spacing w:line="0" w:lineRule="atLeast"/>
        <w:jc w:val="left"/>
        <w:rPr>
          <w:rFonts w:asciiTheme="minorEastAsia" w:hAnsiTheme="minorEastAsia" w:cs="Arial"/>
          <w:kern w:val="0"/>
          <w:sz w:val="16"/>
          <w:szCs w:val="16"/>
        </w:rPr>
      </w:pPr>
    </w:p>
    <w:p w:rsidR="0039365E" w:rsidRDefault="0039365E" w:rsidP="0039365E">
      <w:pPr>
        <w:ind w:firstLineChars="200" w:firstLine="420"/>
        <w:rPr>
          <w:rFonts w:asciiTheme="minorEastAsia" w:hAnsiTheme="minorEastAsia"/>
          <w:szCs w:val="21"/>
        </w:rPr>
      </w:pPr>
    </w:p>
    <w:p w:rsidR="0039365E" w:rsidRDefault="0039365E" w:rsidP="0039365E">
      <w:pPr>
        <w:ind w:firstLineChars="200" w:firstLine="420"/>
        <w:rPr>
          <w:rFonts w:asciiTheme="minorEastAsia" w:hAnsiTheme="minorEastAsia"/>
          <w:szCs w:val="21"/>
        </w:rPr>
      </w:pPr>
    </w:p>
    <w:p w:rsidR="0039365E" w:rsidRDefault="0039365E" w:rsidP="0039365E">
      <w:pPr>
        <w:ind w:firstLineChars="200" w:firstLine="420"/>
        <w:rPr>
          <w:rFonts w:asciiTheme="minorEastAsia" w:hAnsiTheme="minorEastAsia"/>
          <w:szCs w:val="21"/>
        </w:rPr>
      </w:pPr>
    </w:p>
    <w:p w:rsidR="0039365E" w:rsidRPr="006D2945" w:rsidRDefault="0039365E" w:rsidP="0039365E">
      <w:pPr>
        <w:ind w:firstLineChars="200" w:firstLine="420"/>
        <w:rPr>
          <w:rFonts w:asciiTheme="minorEastAsia" w:hAnsiTheme="minorEastAsia"/>
          <w:szCs w:val="21"/>
        </w:rPr>
      </w:pPr>
      <w:r w:rsidRPr="006D2945">
        <w:rPr>
          <w:rFonts w:asciiTheme="minorEastAsia" w:hAnsiTheme="minorEastAsia" w:hint="eastAsia"/>
          <w:szCs w:val="21"/>
        </w:rPr>
        <w:t>（担当者）</w:t>
      </w:r>
    </w:p>
    <w:p w:rsidR="0039365E" w:rsidRPr="006D2945" w:rsidRDefault="0039365E" w:rsidP="0039365E">
      <w:pPr>
        <w:ind w:firstLineChars="300" w:firstLine="630"/>
        <w:rPr>
          <w:rFonts w:asciiTheme="minorEastAsia" w:hAnsiTheme="minorEastAsia"/>
          <w:szCs w:val="21"/>
        </w:rPr>
      </w:pPr>
      <w:r w:rsidRPr="006D2945">
        <w:rPr>
          <w:rFonts w:asciiTheme="minorEastAsia" w:hAnsiTheme="minorEastAsia" w:hint="eastAsia"/>
          <w:szCs w:val="21"/>
        </w:rPr>
        <w:t>所属部署：</w:t>
      </w:r>
    </w:p>
    <w:p w:rsidR="0039365E" w:rsidRPr="006D2945" w:rsidRDefault="0039365E" w:rsidP="0039365E">
      <w:pPr>
        <w:ind w:firstLineChars="300" w:firstLine="630"/>
        <w:rPr>
          <w:rFonts w:asciiTheme="minorEastAsia" w:hAnsiTheme="minorEastAsia"/>
          <w:szCs w:val="21"/>
        </w:rPr>
      </w:pPr>
      <w:r w:rsidRPr="006D2945">
        <w:rPr>
          <w:rFonts w:asciiTheme="minorEastAsia" w:hAnsiTheme="minorEastAsia" w:hint="eastAsia"/>
          <w:szCs w:val="21"/>
        </w:rPr>
        <w:t>氏名：</w:t>
      </w:r>
    </w:p>
    <w:p w:rsidR="0039365E" w:rsidRPr="006D2945" w:rsidRDefault="0039365E" w:rsidP="0039365E">
      <w:pPr>
        <w:ind w:firstLineChars="300" w:firstLine="630"/>
        <w:rPr>
          <w:rFonts w:asciiTheme="minorEastAsia" w:hAnsiTheme="minorEastAsia"/>
          <w:szCs w:val="21"/>
        </w:rPr>
      </w:pPr>
      <w:r w:rsidRPr="006D2945">
        <w:rPr>
          <w:rFonts w:asciiTheme="minorEastAsia" w:hAnsiTheme="minorEastAsia" w:hint="eastAsia"/>
          <w:szCs w:val="21"/>
        </w:rPr>
        <w:t>TEL/FAX/e-mail</w:t>
      </w:r>
      <w:r>
        <w:rPr>
          <w:rFonts w:asciiTheme="minorEastAsia" w:hAnsiTheme="minorEastAsia" w:hint="eastAsia"/>
          <w:szCs w:val="21"/>
        </w:rPr>
        <w:t>：</w:t>
      </w:r>
    </w:p>
    <w:p w:rsidR="0039365E" w:rsidRDefault="0039365E" w:rsidP="0039365E">
      <w:pPr>
        <w:widowControl/>
        <w:jc w:val="left"/>
        <w:rPr>
          <w:rFonts w:asciiTheme="minorEastAsia" w:hAnsiTheme="minorEastAsia" w:cs="Arial"/>
          <w:kern w:val="0"/>
          <w:szCs w:val="21"/>
        </w:rPr>
      </w:pPr>
      <w:r w:rsidRPr="006D2945">
        <w:rPr>
          <w:rFonts w:asciiTheme="minorEastAsia" w:hAnsiTheme="minorEastAsia"/>
          <w:szCs w:val="21"/>
        </w:rPr>
        <w:br w:type="page"/>
      </w:r>
    </w:p>
    <w:p w:rsidR="00A21203" w:rsidRPr="006D2945" w:rsidRDefault="006955A0" w:rsidP="004C1018">
      <w:pPr>
        <w:widowControl/>
        <w:shd w:val="clear" w:color="auto" w:fill="FFFFFF"/>
        <w:jc w:val="right"/>
        <w:rPr>
          <w:rFonts w:asciiTheme="minorEastAsia" w:hAnsiTheme="minorEastAsia"/>
          <w:szCs w:val="21"/>
        </w:rPr>
      </w:pPr>
      <w:r>
        <w:rPr>
          <w:rFonts w:asciiTheme="minorEastAsia" w:hAnsiTheme="minorEastAsia" w:cs="Arial" w:hint="eastAsia"/>
          <w:kern w:val="0"/>
          <w:szCs w:val="21"/>
        </w:rPr>
        <w:lastRenderedPageBreak/>
        <w:t>【</w:t>
      </w:r>
      <w:r w:rsidR="0039365E">
        <w:rPr>
          <w:rFonts w:asciiTheme="minorEastAsia" w:hAnsiTheme="minorEastAsia" w:hint="eastAsia"/>
          <w:szCs w:val="21"/>
        </w:rPr>
        <w:t>別紙２</w:t>
      </w:r>
      <w:r w:rsidR="00A21203" w:rsidRPr="006D2945">
        <w:rPr>
          <w:rFonts w:asciiTheme="minorEastAsia" w:hAnsiTheme="minorEastAsia" w:hint="eastAsia"/>
          <w:szCs w:val="21"/>
        </w:rPr>
        <w:t>】</w:t>
      </w:r>
    </w:p>
    <w:p w:rsidR="00A21203" w:rsidRPr="006D2945" w:rsidRDefault="00A21203" w:rsidP="00E25BE3">
      <w:pPr>
        <w:widowControl/>
        <w:jc w:val="center"/>
        <w:rPr>
          <w:rFonts w:asciiTheme="minorEastAsia" w:hAnsiTheme="minorEastAsia"/>
          <w:szCs w:val="21"/>
        </w:rPr>
      </w:pPr>
      <w:r w:rsidRPr="006D2945">
        <w:rPr>
          <w:rFonts w:asciiTheme="minorEastAsia" w:hAnsiTheme="minorEastAsia" w:hint="eastAsia"/>
          <w:szCs w:val="21"/>
        </w:rPr>
        <w:t>誓　　　約　　　書</w:t>
      </w:r>
    </w:p>
    <w:p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私</w:t>
      </w:r>
    </w:p>
    <w:p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当社</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は、下記１及び２のいずれにも該当しません。また、将来においても該当することはありません。</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また、当方の個人情報を警察に提供することについて同意します。</w:t>
      </w:r>
    </w:p>
    <w:p w:rsidR="00A21203" w:rsidRPr="006D2945" w:rsidRDefault="00A21203" w:rsidP="00A21203">
      <w:pPr>
        <w:widowControl/>
        <w:jc w:val="left"/>
        <w:rPr>
          <w:rFonts w:asciiTheme="minorEastAsia" w:hAnsiTheme="minorEastAsia"/>
          <w:szCs w:val="21"/>
        </w:rPr>
      </w:pPr>
    </w:p>
    <w:p w:rsidR="00A21203" w:rsidRPr="006D2945" w:rsidRDefault="00A21203" w:rsidP="003C020E">
      <w:pPr>
        <w:widowControl/>
        <w:jc w:val="center"/>
        <w:rPr>
          <w:rFonts w:asciiTheme="minorEastAsia" w:hAnsiTheme="minorEastAsia"/>
          <w:szCs w:val="21"/>
        </w:rPr>
      </w:pPr>
      <w:r w:rsidRPr="006D2945">
        <w:rPr>
          <w:rFonts w:asciiTheme="minorEastAsia" w:hAnsiTheme="minorEastAsia" w:hint="eastAsia"/>
          <w:szCs w:val="21"/>
        </w:rPr>
        <w:t>記</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　契約の相手方として不適当な者</w:t>
      </w:r>
    </w:p>
    <w:p w:rsidR="00A21203" w:rsidRPr="006D2945" w:rsidRDefault="00A21203" w:rsidP="003C020E">
      <w:pPr>
        <w:pStyle w:val="aa"/>
        <w:widowControl/>
        <w:numPr>
          <w:ilvl w:val="0"/>
          <w:numId w:val="11"/>
        </w:numPr>
        <w:ind w:leftChars="0" w:left="567" w:hanging="571"/>
        <w:jc w:val="left"/>
        <w:rPr>
          <w:rFonts w:asciiTheme="minorEastAsia" w:hAnsiTheme="minorEastAsia"/>
          <w:szCs w:val="21"/>
        </w:rPr>
      </w:pPr>
      <w:r w:rsidRPr="006D2945">
        <w:rPr>
          <w:rFonts w:asciiTheme="minorEastAsia" w:hAnsiTheme="minorEastAsia" w:hint="eastAsia"/>
          <w:szCs w:val="21"/>
        </w:rPr>
        <w:t>法人等（個人、法人又は団体をいう。）の役員等（個人である場合はそ</w:t>
      </w:r>
      <w:r w:rsidR="003C020E" w:rsidRPr="006D2945">
        <w:rPr>
          <w:rFonts w:asciiTheme="minorEastAsia" w:hAnsiTheme="minorEastAsia" w:hint="eastAsia"/>
          <w:szCs w:val="21"/>
        </w:rPr>
        <w:t>の者、法人である</w:t>
      </w:r>
      <w:r w:rsidRPr="006D2945">
        <w:rPr>
          <w:rFonts w:asciiTheme="minorEastAsia" w:hAnsiTheme="minorEastAsia" w:hint="eastAsia"/>
          <w:szCs w:val="21"/>
        </w:rPr>
        <w:t>場合は役員又は支店若しくは営業所（常時契約を締結する事務所をいう。）の代表者、団体である場合は代表者、理事等、その他経営に実質的に関与している者をいう。）</w:t>
      </w:r>
      <w:r w:rsidR="002E5AB5">
        <w:rPr>
          <w:rFonts w:asciiTheme="minorEastAsia" w:hAnsiTheme="minorEastAsia" w:hint="eastAsia"/>
          <w:szCs w:val="21"/>
        </w:rPr>
        <w:t>が、暴力団（暴力団員による不当な行為の防止等に関する法律（平成3</w:t>
      </w:r>
      <w:r w:rsidR="00EC1280">
        <w:rPr>
          <w:rFonts w:asciiTheme="minorEastAsia" w:hAnsiTheme="minorEastAsia" w:hint="eastAsia"/>
          <w:szCs w:val="21"/>
        </w:rPr>
        <w:t>年法律第77号）第2条第2</w:t>
      </w:r>
      <w:r w:rsidR="0017248A">
        <w:rPr>
          <w:rFonts w:asciiTheme="minorEastAsia" w:hAnsiTheme="minorEastAsia" w:hint="eastAsia"/>
          <w:szCs w:val="21"/>
        </w:rPr>
        <w:t>号に規定する暴力団をいう。以下同じ。）であるとき</w:t>
      </w:r>
    </w:p>
    <w:p w:rsidR="003C020E" w:rsidRPr="00E25BE3" w:rsidRDefault="00C144F6" w:rsidP="00E25BE3">
      <w:pPr>
        <w:widowControl/>
        <w:ind w:left="-4"/>
        <w:jc w:val="left"/>
        <w:rPr>
          <w:rFonts w:asciiTheme="minorEastAsia" w:hAnsiTheme="minorEastAsia"/>
          <w:szCs w:val="21"/>
        </w:rPr>
      </w:pPr>
      <w:r>
        <w:rPr>
          <w:rFonts w:asciiTheme="minorEastAsia" w:hAnsiTheme="minorEastAsia" w:hint="eastAsia"/>
          <w:szCs w:val="21"/>
        </w:rPr>
        <w:t>（２）</w:t>
      </w:r>
      <w:r w:rsidRPr="00E25BE3">
        <w:rPr>
          <w:rFonts w:asciiTheme="minorEastAsia" w:hAnsiTheme="minorEastAsia" w:hint="eastAsia"/>
          <w:szCs w:val="21"/>
        </w:rPr>
        <w:t xml:space="preserve">　</w:t>
      </w:r>
      <w:r w:rsidR="00A21203" w:rsidRPr="00E25BE3">
        <w:rPr>
          <w:rFonts w:asciiTheme="minorEastAsia" w:hAnsiTheme="minorEastAsia" w:hint="eastAsia"/>
          <w:szCs w:val="21"/>
        </w:rPr>
        <w:t>役員等が、自己、自社若しくは第三者の不正の利益を図る目的又は第三者に損害を加え</w:t>
      </w:r>
    </w:p>
    <w:p w:rsidR="00A21203" w:rsidRPr="006D2945" w:rsidRDefault="0017248A" w:rsidP="00E25BE3">
      <w:pPr>
        <w:widowControl/>
        <w:ind w:left="-4" w:firstLineChars="300" w:firstLine="630"/>
        <w:jc w:val="left"/>
        <w:rPr>
          <w:rFonts w:asciiTheme="minorEastAsia" w:hAnsiTheme="minorEastAsia"/>
          <w:szCs w:val="21"/>
        </w:rPr>
      </w:pPr>
      <w:r>
        <w:rPr>
          <w:rFonts w:asciiTheme="minorEastAsia" w:hAnsiTheme="minorEastAsia" w:hint="eastAsia"/>
          <w:szCs w:val="21"/>
        </w:rPr>
        <w:t>る目的をもって、暴力団又は暴力団員を利用するなどしているとき</w:t>
      </w:r>
    </w:p>
    <w:p w:rsidR="00A21203" w:rsidRPr="006D2945" w:rsidRDefault="00C144F6" w:rsidP="00E25BE3">
      <w:pPr>
        <w:widowControl/>
        <w:ind w:left="630" w:hangingChars="300" w:hanging="630"/>
        <w:jc w:val="left"/>
        <w:rPr>
          <w:rFonts w:asciiTheme="minorEastAsia" w:hAnsiTheme="minorEastAsia"/>
          <w:szCs w:val="21"/>
        </w:rPr>
      </w:pPr>
      <w:r>
        <w:rPr>
          <w:rFonts w:asciiTheme="minorEastAsia" w:hAnsiTheme="minorEastAsia" w:hint="eastAsia"/>
          <w:szCs w:val="21"/>
        </w:rPr>
        <w:t xml:space="preserve">（３）　</w:t>
      </w:r>
      <w:r w:rsidR="00A21203" w:rsidRPr="00E25BE3">
        <w:rPr>
          <w:rFonts w:asciiTheme="minorEastAsia" w:hAnsiTheme="minorEastAsia" w:hint="eastAsia"/>
          <w:szCs w:val="21"/>
        </w:rPr>
        <w:t>役員等が、暴力団又は暴力団員に対して、資金等を供給し、又は便宜を供与するなど直接</w:t>
      </w:r>
      <w:r w:rsidR="00A21203" w:rsidRPr="006D2945">
        <w:rPr>
          <w:rFonts w:asciiTheme="minorEastAsia" w:hAnsiTheme="minorEastAsia" w:hint="eastAsia"/>
          <w:szCs w:val="21"/>
        </w:rPr>
        <w:t>的あるいは積極的に暴力団の維持、運営に協力し、若しくは関与しているとき</w:t>
      </w:r>
    </w:p>
    <w:p w:rsidR="00A21203" w:rsidRPr="006D2945" w:rsidRDefault="00C144F6" w:rsidP="00E25BE3">
      <w:pPr>
        <w:widowControl/>
        <w:ind w:left="630" w:hangingChars="300" w:hanging="630"/>
        <w:jc w:val="left"/>
        <w:rPr>
          <w:rFonts w:asciiTheme="minorEastAsia" w:hAnsiTheme="minorEastAsia"/>
          <w:szCs w:val="21"/>
        </w:rPr>
      </w:pPr>
      <w:r>
        <w:rPr>
          <w:rFonts w:asciiTheme="minorEastAsia" w:hAnsiTheme="minorEastAsia" w:hint="eastAsia"/>
          <w:szCs w:val="21"/>
        </w:rPr>
        <w:t xml:space="preserve">（４）　</w:t>
      </w:r>
      <w:r w:rsidR="00A21203" w:rsidRPr="00E25BE3">
        <w:rPr>
          <w:rFonts w:asciiTheme="minorEastAsia" w:hAnsiTheme="minorEastAsia" w:hint="eastAsia"/>
          <w:szCs w:val="21"/>
        </w:rPr>
        <w:t>役員等が、暴力団又は暴力団員であることを知りながらこれを不当に利用するなどしてい</w:t>
      </w:r>
      <w:r w:rsidR="00A21203" w:rsidRPr="006D2945">
        <w:rPr>
          <w:rFonts w:asciiTheme="minorEastAsia" w:hAnsiTheme="minorEastAsia" w:hint="eastAsia"/>
          <w:szCs w:val="21"/>
        </w:rPr>
        <w:t>るとき</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w:t>
      </w:r>
      <w:r w:rsidR="00C144F6">
        <w:rPr>
          <w:rFonts w:asciiTheme="minorEastAsia" w:hAnsiTheme="minorEastAsia" w:hint="eastAsia"/>
          <w:szCs w:val="21"/>
        </w:rPr>
        <w:t xml:space="preserve">　</w:t>
      </w:r>
      <w:r w:rsidRPr="006D2945">
        <w:rPr>
          <w:rFonts w:asciiTheme="minorEastAsia" w:hAnsiTheme="minorEastAsia" w:hint="eastAsia"/>
          <w:szCs w:val="21"/>
        </w:rPr>
        <w:t>役員等が、暴力団又は暴力団員と社会的に非難されるべき関係を有しているとき</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　契約の相手方として不適当な行為をする者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（１）暴力的な要求行為を行う者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（２）法的な責任を超えた不当な要求行為を行う者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（３）取引に関して脅迫的な言動をし、又は暴力を用いる行為を行う者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（４）偽計又は威力を用いて契約担当官等の業務を妨害する行為を行う者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（５）その他前各号に準ずる行為を行う者</w:t>
      </w:r>
    </w:p>
    <w:p w:rsidR="00A21203" w:rsidRPr="006D2945" w:rsidRDefault="00A21203" w:rsidP="00A21203">
      <w:pPr>
        <w:widowControl/>
        <w:jc w:val="left"/>
        <w:rPr>
          <w:rFonts w:asciiTheme="minorEastAsia" w:hAnsiTheme="minorEastAsia"/>
          <w:szCs w:val="21"/>
        </w:rPr>
      </w:pPr>
    </w:p>
    <w:p w:rsidR="00A21203" w:rsidRPr="006D2945" w:rsidRDefault="00565834" w:rsidP="00A21203">
      <w:pPr>
        <w:widowControl/>
        <w:jc w:val="left"/>
        <w:rPr>
          <w:rFonts w:asciiTheme="minorEastAsia" w:hAnsiTheme="minorEastAsia"/>
          <w:szCs w:val="21"/>
        </w:rPr>
      </w:pPr>
      <w:r>
        <w:rPr>
          <w:rFonts w:asciiTheme="minorEastAsia" w:hAnsiTheme="minorEastAsia" w:hint="eastAsia"/>
          <w:szCs w:val="21"/>
        </w:rPr>
        <w:t xml:space="preserve">　　　令和</w:t>
      </w:r>
      <w:r w:rsidR="00A21203" w:rsidRPr="006D2945">
        <w:rPr>
          <w:rFonts w:asciiTheme="minorEastAsia" w:hAnsiTheme="minorEastAsia" w:hint="eastAsia"/>
          <w:szCs w:val="21"/>
        </w:rPr>
        <w:t xml:space="preserve">　　年　　月　　日</w:t>
      </w:r>
    </w:p>
    <w:p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住所（又は所在地）</w:t>
      </w:r>
    </w:p>
    <w:p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社名及び代表者名</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　個人の場合は生年月日を記載すること。</w:t>
      </w:r>
    </w:p>
    <w:p w:rsidR="00F40863"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法人の場合は役員の氏名及び生年月日が明らかとなる資料を添付すること。</w:t>
      </w:r>
    </w:p>
    <w:p w:rsidR="008656CE" w:rsidRPr="003A2C21" w:rsidRDefault="0039365E" w:rsidP="004C1018">
      <w:pPr>
        <w:overflowPunct w:val="0"/>
        <w:jc w:val="right"/>
        <w:textAlignment w:val="baseline"/>
        <w:rPr>
          <w:rFonts w:ascii="Times New Roman" w:eastAsia="ＭＳ 明朝" w:hAnsi="Times New Roman" w:cs="ＭＳ 明朝"/>
          <w:color w:val="000000"/>
          <w:kern w:val="0"/>
          <w:szCs w:val="21"/>
        </w:rPr>
      </w:pPr>
      <w:r>
        <w:rPr>
          <w:rFonts w:asciiTheme="minorEastAsia" w:hAnsiTheme="minorEastAsia" w:hint="eastAsia"/>
          <w:szCs w:val="21"/>
        </w:rPr>
        <w:lastRenderedPageBreak/>
        <w:t>【別紙３</w:t>
      </w:r>
      <w:r w:rsidR="008656CE" w:rsidRPr="003A2C21">
        <w:rPr>
          <w:rFonts w:asciiTheme="minorEastAsia" w:hAnsiTheme="minorEastAsia" w:hint="eastAsia"/>
          <w:szCs w:val="21"/>
        </w:rPr>
        <w:t>】</w:t>
      </w:r>
    </w:p>
    <w:p w:rsidR="008656CE" w:rsidRPr="003A2C21" w:rsidRDefault="008656CE" w:rsidP="008656CE">
      <w:pPr>
        <w:overflowPunct w:val="0"/>
        <w:jc w:val="center"/>
        <w:textAlignment w:val="baseline"/>
        <w:rPr>
          <w:rFonts w:ascii="Times New Roman" w:eastAsia="ＭＳ 明朝" w:hAnsi="Times New Roman" w:cs="ＭＳ 明朝"/>
          <w:color w:val="000000"/>
          <w:kern w:val="0"/>
          <w:szCs w:val="21"/>
        </w:rPr>
      </w:pPr>
    </w:p>
    <w:p w:rsidR="008656CE" w:rsidRPr="003A2C21" w:rsidRDefault="008656CE" w:rsidP="008656CE">
      <w:pPr>
        <w:overflowPunct w:val="0"/>
        <w:jc w:val="center"/>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保険料納付に係る申立書</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また、当該保険料の納付事実を確認するために関係書類の提示・提出を求められたときは、速やかに対応することを確約いたします。</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565834" w:rsidP="008656CE">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8656CE" w:rsidRPr="003A2C21">
        <w:rPr>
          <w:rFonts w:ascii="Times New Roman" w:eastAsia="ＭＳ 明朝" w:hAnsi="Times New Roman" w:cs="ＭＳ 明朝" w:hint="eastAsia"/>
          <w:color w:val="000000"/>
          <w:kern w:val="0"/>
          <w:szCs w:val="21"/>
        </w:rPr>
        <w:t xml:space="preserve">　　年　　月　　日　</w:t>
      </w:r>
    </w:p>
    <w:p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住　　　所</w:t>
      </w:r>
    </w:p>
    <w:p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ind w:firstLine="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商号又名称</w:t>
      </w:r>
    </w:p>
    <w:p w:rsidR="008656CE" w:rsidRPr="003A2C21" w:rsidRDefault="008656CE" w:rsidP="008656CE">
      <w:pPr>
        <w:overflowPunct w:val="0"/>
        <w:ind w:firstLine="280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代表者氏名</w:t>
      </w:r>
      <w:r w:rsidRPr="003A2C21">
        <w:rPr>
          <w:rFonts w:ascii="Times New Roman" w:eastAsia="ＭＳ 明朝" w:hAnsi="Times New Roman" w:cs="Times New Roman"/>
          <w:color w:val="000000"/>
          <w:kern w:val="0"/>
          <w:szCs w:val="21"/>
        </w:rPr>
        <w:t xml:space="preserve">                              </w:t>
      </w:r>
    </w:p>
    <w:p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3A2C21">
      <w:pPr>
        <w:overflowPunct w:val="0"/>
        <w:ind w:firstLineChars="100" w:firstLine="21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支出負担行為担当官</w:t>
      </w:r>
    </w:p>
    <w:p w:rsidR="008656CE" w:rsidRPr="003A2C21" w:rsidRDefault="00B76E50" w:rsidP="003A2C21">
      <w:pPr>
        <w:overflowPunct w:val="0"/>
        <w:ind w:firstLineChars="200" w:firstLine="42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厚生労働省医政局長</w:t>
      </w:r>
      <w:r w:rsidR="008656CE" w:rsidRPr="003A2C21">
        <w:rPr>
          <w:rFonts w:ascii="Times New Roman" w:eastAsia="ＭＳ 明朝" w:hAnsi="Times New Roman" w:cs="ＭＳ 明朝" w:hint="eastAsia"/>
          <w:color w:val="000000"/>
          <w:kern w:val="0"/>
          <w:szCs w:val="21"/>
        </w:rPr>
        <w:t xml:space="preserve">　　殿</w:t>
      </w:r>
    </w:p>
    <w:p w:rsidR="003A2C21" w:rsidRPr="003A2C21" w:rsidRDefault="003A2C21">
      <w:pPr>
        <w:widowControl/>
        <w:jc w:val="left"/>
        <w:rPr>
          <w:rFonts w:asciiTheme="minorEastAsia" w:hAnsiTheme="minorEastAsia"/>
          <w:szCs w:val="21"/>
        </w:rPr>
      </w:pPr>
      <w:r w:rsidRPr="003A2C21">
        <w:rPr>
          <w:rFonts w:asciiTheme="minorEastAsia" w:hAnsiTheme="minorEastAsia"/>
          <w:szCs w:val="21"/>
        </w:rPr>
        <w:br w:type="page"/>
      </w:r>
    </w:p>
    <w:p w:rsidR="003A2C21" w:rsidRDefault="003A2C21" w:rsidP="004C1018">
      <w:pPr>
        <w:jc w:val="right"/>
        <w:rPr>
          <w:rFonts w:ascii="ＭＳ 明朝" w:hAnsi="ＭＳ 明朝"/>
          <w:szCs w:val="24"/>
        </w:rPr>
      </w:pPr>
      <w:r>
        <w:rPr>
          <w:rFonts w:ascii="ＭＳ 明朝" w:hAnsi="ＭＳ 明朝" w:hint="eastAsia"/>
          <w:szCs w:val="24"/>
        </w:rPr>
        <w:lastRenderedPageBreak/>
        <w:t>【</w:t>
      </w:r>
      <w:r>
        <w:rPr>
          <w:rFonts w:ascii="ＭＳ 明朝" w:hAnsi="ＭＳ 明朝"/>
          <w:szCs w:val="24"/>
        </w:rPr>
        <w:t>別紙</w:t>
      </w:r>
      <w:r w:rsidR="0039365E">
        <w:rPr>
          <w:rFonts w:ascii="ＭＳ 明朝" w:hAnsi="ＭＳ 明朝" w:hint="eastAsia"/>
          <w:szCs w:val="24"/>
        </w:rPr>
        <w:t>４</w:t>
      </w:r>
      <w:r>
        <w:rPr>
          <w:rFonts w:ascii="ＭＳ 明朝" w:hAnsi="ＭＳ 明朝" w:hint="eastAsia"/>
          <w:szCs w:val="24"/>
        </w:rPr>
        <w:t>】</w:t>
      </w:r>
    </w:p>
    <w:p w:rsidR="003A2C21" w:rsidRDefault="003A2C21" w:rsidP="003A2C21">
      <w:pPr>
        <w:jc w:val="left"/>
        <w:rPr>
          <w:rFonts w:ascii="ＭＳ 明朝" w:hAnsi="ＭＳ 明朝"/>
          <w:szCs w:val="24"/>
        </w:rPr>
      </w:pPr>
    </w:p>
    <w:p w:rsidR="003A2C21" w:rsidRPr="00D60CCB" w:rsidRDefault="003A2C21" w:rsidP="003A2C21">
      <w:pPr>
        <w:jc w:val="left"/>
        <w:rPr>
          <w:rFonts w:ascii="ＭＳ 明朝" w:hAnsi="ＭＳ 明朝"/>
          <w:szCs w:val="24"/>
        </w:rPr>
      </w:pPr>
    </w:p>
    <w:p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自己申告書</w:t>
      </w:r>
    </w:p>
    <w:p w:rsidR="003A2C21" w:rsidRPr="00D60CCB" w:rsidRDefault="003A2C21" w:rsidP="003A2C21">
      <w:pPr>
        <w:ind w:firstLineChars="100" w:firstLine="210"/>
        <w:rPr>
          <w:rFonts w:ascii="ＭＳ 明朝" w:hAnsi="ＭＳ 明朝"/>
          <w:szCs w:val="24"/>
        </w:rPr>
      </w:pPr>
    </w:p>
    <w:p w:rsidR="003A2C21" w:rsidRPr="00D60CCB" w:rsidRDefault="003A2C21" w:rsidP="003A2C21">
      <w:pPr>
        <w:ind w:firstLineChars="100" w:firstLine="210"/>
        <w:rPr>
          <w:rFonts w:ascii="ＭＳ 明朝" w:hAnsi="ＭＳ 明朝"/>
          <w:szCs w:val="24"/>
        </w:rPr>
      </w:pPr>
    </w:p>
    <w:p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下記の内容について誓約いたします。</w:t>
      </w:r>
    </w:p>
    <w:p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3A2C21" w:rsidRPr="00D60CCB" w:rsidRDefault="003A2C21" w:rsidP="003A2C21">
      <w:pPr>
        <w:ind w:firstLineChars="100" w:firstLine="210"/>
        <w:jc w:val="left"/>
        <w:rPr>
          <w:rFonts w:ascii="ＭＳ 明朝" w:hAnsi="ＭＳ 明朝"/>
          <w:szCs w:val="24"/>
        </w:rPr>
      </w:pPr>
    </w:p>
    <w:p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記</w:t>
      </w:r>
    </w:p>
    <w:p w:rsidR="003A2C21" w:rsidRPr="00D60CCB" w:rsidRDefault="003A2C21" w:rsidP="003A2C21">
      <w:pPr>
        <w:ind w:firstLineChars="100" w:firstLine="210"/>
        <w:rPr>
          <w:rFonts w:ascii="ＭＳ 明朝" w:hAnsi="ＭＳ 明朝"/>
          <w:szCs w:val="24"/>
        </w:rPr>
      </w:pPr>
    </w:p>
    <w:p w:rsidR="003A2C21" w:rsidRPr="00D60CCB" w:rsidRDefault="003A2C21" w:rsidP="003A2C21">
      <w:pPr>
        <w:jc w:val="left"/>
        <w:rPr>
          <w:rFonts w:ascii="ＭＳ 明朝" w:hAnsi="ＭＳ 明朝"/>
          <w:szCs w:val="24"/>
        </w:rPr>
      </w:pPr>
      <w:r w:rsidRPr="00D60CCB">
        <w:rPr>
          <w:rFonts w:ascii="ＭＳ 明朝" w:hAnsi="ＭＳ 明朝"/>
          <w:szCs w:val="24"/>
        </w:rPr>
        <w:t>１　厚生労働省から指名停止の措置を受けている期間中でないこと。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２　過去１年以内に、当社又はその役員若しくは使用人が、厚生労働省所管法令違反により行政処分を受け又は送検されていないこと。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３　契約締結後、当社又はその役員若しくは使用人が、厚生労働省所管法令違反により行政処分を受け又は送検された場合には、速やかに報告すること。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４　前記１から３について、本契約について当社が再委託を行った場合の再委託先についても同様であること。</w:t>
      </w:r>
    </w:p>
    <w:p w:rsidR="003A2C21" w:rsidRPr="00D60CCB" w:rsidRDefault="003A2C21" w:rsidP="003A2C21">
      <w:pPr>
        <w:jc w:val="left"/>
        <w:rPr>
          <w:rFonts w:ascii="ＭＳ 明朝" w:hAnsi="ＭＳ 明朝"/>
          <w:szCs w:val="24"/>
        </w:rPr>
      </w:pPr>
    </w:p>
    <w:p w:rsidR="003A2C21" w:rsidRPr="00D60CCB" w:rsidRDefault="003A2C21" w:rsidP="003A2C21">
      <w:pPr>
        <w:jc w:val="left"/>
        <w:rPr>
          <w:rFonts w:ascii="ＭＳ 明朝" w:hAnsi="ＭＳ 明朝"/>
          <w:szCs w:val="24"/>
        </w:rPr>
      </w:pPr>
    </w:p>
    <w:p w:rsidR="003A2C21" w:rsidRDefault="00565834" w:rsidP="003A2C21">
      <w:pPr>
        <w:wordWrap w:val="0"/>
        <w:jc w:val="right"/>
        <w:rPr>
          <w:rFonts w:ascii="ＭＳ 明朝" w:hAnsi="ＭＳ 明朝"/>
          <w:szCs w:val="24"/>
        </w:rPr>
      </w:pPr>
      <w:r>
        <w:rPr>
          <w:rFonts w:ascii="ＭＳ 明朝" w:hAnsi="ＭＳ 明朝" w:hint="eastAsia"/>
          <w:szCs w:val="24"/>
        </w:rPr>
        <w:t>令和</w:t>
      </w:r>
      <w:r w:rsidR="003A2C21" w:rsidRPr="00D60CCB">
        <w:rPr>
          <w:rFonts w:ascii="ＭＳ 明朝" w:hAnsi="ＭＳ 明朝"/>
          <w:szCs w:val="24"/>
        </w:rPr>
        <w:t xml:space="preserve">　　年　　月　　日　</w:t>
      </w:r>
    </w:p>
    <w:p w:rsidR="003A2C21" w:rsidRPr="00D60CCB" w:rsidRDefault="003A2C21" w:rsidP="003A2C21">
      <w:pPr>
        <w:ind w:right="210"/>
        <w:jc w:val="right"/>
        <w:rPr>
          <w:rFonts w:ascii="ＭＳ 明朝" w:hAnsi="ＭＳ 明朝"/>
          <w:szCs w:val="24"/>
        </w:rPr>
      </w:pPr>
    </w:p>
    <w:p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住所　　　　　　　　　　　　　　　　　　　</w:t>
      </w:r>
    </w:p>
    <w:p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　　　　商号又は名称　　　　　　　　　　　　　　　</w:t>
      </w:r>
    </w:p>
    <w:p w:rsidR="003A2C21" w:rsidRPr="00D60CCB" w:rsidRDefault="004C1018" w:rsidP="003A2C21">
      <w:pPr>
        <w:wordWrap w:val="0"/>
        <w:ind w:firstLineChars="100" w:firstLine="210"/>
        <w:jc w:val="right"/>
        <w:rPr>
          <w:rFonts w:ascii="ＭＳ 明朝" w:hAnsi="ＭＳ 明朝"/>
          <w:szCs w:val="24"/>
        </w:rPr>
      </w:pPr>
      <w:r>
        <w:rPr>
          <w:rFonts w:ascii="ＭＳ 明朝" w:hAnsi="ＭＳ 明朝"/>
          <w:szCs w:val="24"/>
        </w:rPr>
        <w:t xml:space="preserve">　　　　　代表者氏名　　　</w:t>
      </w:r>
      <w:r>
        <w:rPr>
          <w:rFonts w:ascii="ＭＳ 明朝" w:hAnsi="ＭＳ 明朝" w:hint="eastAsia"/>
          <w:szCs w:val="24"/>
        </w:rPr>
        <w:t xml:space="preserve">　</w:t>
      </w:r>
      <w:r>
        <w:rPr>
          <w:rFonts w:ascii="ＭＳ 明朝" w:hAnsi="ＭＳ 明朝"/>
          <w:szCs w:val="24"/>
        </w:rPr>
        <w:t xml:space="preserve">　　　　　　　　　　</w:t>
      </w:r>
      <w:r w:rsidR="003A2C21" w:rsidRPr="00D60CCB">
        <w:rPr>
          <w:rFonts w:ascii="ＭＳ 明朝" w:hAnsi="ＭＳ 明朝"/>
          <w:szCs w:val="24"/>
        </w:rPr>
        <w:t xml:space="preserve">　　</w:t>
      </w: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ind w:leftChars="100" w:left="210"/>
        <w:jc w:val="left"/>
        <w:rPr>
          <w:rFonts w:ascii="ＭＳ 明朝" w:hAnsi="ＭＳ 明朝"/>
          <w:szCs w:val="24"/>
        </w:rPr>
      </w:pPr>
      <w:r w:rsidRPr="00D60CCB">
        <w:rPr>
          <w:rFonts w:ascii="ＭＳ 明朝" w:hAnsi="ＭＳ 明朝"/>
          <w:szCs w:val="24"/>
        </w:rPr>
        <w:t>支出負担行為担当官</w:t>
      </w:r>
    </w:p>
    <w:p w:rsidR="003A2C21" w:rsidRPr="003A2C21" w:rsidRDefault="003A2C21" w:rsidP="003A2C21">
      <w:pPr>
        <w:ind w:firstLineChars="200" w:firstLine="420"/>
        <w:rPr>
          <w:rFonts w:ascii="ＭＳ 明朝" w:hAnsi="ＭＳ 明朝"/>
          <w:szCs w:val="23"/>
        </w:rPr>
      </w:pPr>
      <w:r w:rsidRPr="003A2C21">
        <w:rPr>
          <w:rFonts w:ascii="ＭＳ 明朝" w:hAnsi="ＭＳ 明朝"/>
          <w:szCs w:val="23"/>
        </w:rPr>
        <w:t>厚生労働省医政局長　殿</w:t>
      </w:r>
    </w:p>
    <w:p w:rsidR="008656CE" w:rsidRPr="00727545" w:rsidRDefault="008656CE" w:rsidP="003A2C21">
      <w:pPr>
        <w:widowControl/>
        <w:jc w:val="left"/>
        <w:rPr>
          <w:rFonts w:asciiTheme="minorEastAsia" w:hAnsiTheme="minorEastAsia"/>
          <w:szCs w:val="21"/>
        </w:rPr>
      </w:pPr>
    </w:p>
    <w:sectPr w:rsidR="008656CE" w:rsidRPr="00727545" w:rsidSect="00C8384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793" w:rsidRDefault="00063793" w:rsidP="00276C1A">
      <w:r>
        <w:separator/>
      </w:r>
    </w:p>
  </w:endnote>
  <w:endnote w:type="continuationSeparator" w:id="0">
    <w:p w:rsidR="00063793" w:rsidRDefault="00063793"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793" w:rsidRDefault="00063793" w:rsidP="00276C1A">
      <w:r>
        <w:separator/>
      </w:r>
    </w:p>
  </w:footnote>
  <w:footnote w:type="continuationSeparator" w:id="0">
    <w:p w:rsidR="00063793" w:rsidRDefault="00063793" w:rsidP="0027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45F73"/>
    <w:multiLevelType w:val="hybridMultilevel"/>
    <w:tmpl w:val="41AE3166"/>
    <w:lvl w:ilvl="0" w:tplc="EE7484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67634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D546D"/>
    <w:multiLevelType w:val="hybridMultilevel"/>
    <w:tmpl w:val="5F78088C"/>
    <w:lvl w:ilvl="0" w:tplc="DB2A5D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308292B"/>
    <w:multiLevelType w:val="hybridMultilevel"/>
    <w:tmpl w:val="146484CC"/>
    <w:lvl w:ilvl="0" w:tplc="A1AA645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2" w15:restartNumberingAfterBreak="0">
    <w:nsid w:val="696512E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0"/>
  </w:num>
  <w:num w:numId="3">
    <w:abstractNumId w:val="6"/>
  </w:num>
  <w:num w:numId="4">
    <w:abstractNumId w:val="4"/>
  </w:num>
  <w:num w:numId="5">
    <w:abstractNumId w:val="9"/>
  </w:num>
  <w:num w:numId="6">
    <w:abstractNumId w:val="3"/>
  </w:num>
  <w:num w:numId="7">
    <w:abstractNumId w:val="5"/>
  </w:num>
  <w:num w:numId="8">
    <w:abstractNumId w:val="13"/>
  </w:num>
  <w:num w:numId="9">
    <w:abstractNumId w:val="14"/>
  </w:num>
  <w:num w:numId="10">
    <w:abstractNumId w:val="7"/>
  </w:num>
  <w:num w:numId="11">
    <w:abstractNumId w:val="11"/>
  </w:num>
  <w:num w:numId="12">
    <w:abstractNumId w:val="1"/>
  </w:num>
  <w:num w:numId="13">
    <w:abstractNumId w:val="10"/>
  </w:num>
  <w:num w:numId="14">
    <w:abstractNumId w:val="12"/>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CD"/>
    <w:rsid w:val="000010C1"/>
    <w:rsid w:val="000137F0"/>
    <w:rsid w:val="00013AC3"/>
    <w:rsid w:val="00020253"/>
    <w:rsid w:val="000413B1"/>
    <w:rsid w:val="00063793"/>
    <w:rsid w:val="00072F3D"/>
    <w:rsid w:val="000739E1"/>
    <w:rsid w:val="00097802"/>
    <w:rsid w:val="000A5DBA"/>
    <w:rsid w:val="000D0341"/>
    <w:rsid w:val="000E66B7"/>
    <w:rsid w:val="00102D55"/>
    <w:rsid w:val="00112CAB"/>
    <w:rsid w:val="00112E83"/>
    <w:rsid w:val="00116C2F"/>
    <w:rsid w:val="001231BC"/>
    <w:rsid w:val="0014365E"/>
    <w:rsid w:val="00157238"/>
    <w:rsid w:val="0017248A"/>
    <w:rsid w:val="001846F0"/>
    <w:rsid w:val="001D041F"/>
    <w:rsid w:val="001D0D94"/>
    <w:rsid w:val="001D7E23"/>
    <w:rsid w:val="002136A4"/>
    <w:rsid w:val="00220244"/>
    <w:rsid w:val="00261E21"/>
    <w:rsid w:val="00276C1A"/>
    <w:rsid w:val="00282DDE"/>
    <w:rsid w:val="00291A16"/>
    <w:rsid w:val="00291F30"/>
    <w:rsid w:val="002A2D7A"/>
    <w:rsid w:val="002A73AE"/>
    <w:rsid w:val="002B4715"/>
    <w:rsid w:val="002B48C6"/>
    <w:rsid w:val="002C6A46"/>
    <w:rsid w:val="002D4778"/>
    <w:rsid w:val="002D625A"/>
    <w:rsid w:val="002E5AB5"/>
    <w:rsid w:val="003500A0"/>
    <w:rsid w:val="00355D35"/>
    <w:rsid w:val="00382726"/>
    <w:rsid w:val="0039365E"/>
    <w:rsid w:val="003A0981"/>
    <w:rsid w:val="003A2281"/>
    <w:rsid w:val="003A2C21"/>
    <w:rsid w:val="003A5CA5"/>
    <w:rsid w:val="003A61D1"/>
    <w:rsid w:val="003C020E"/>
    <w:rsid w:val="003C12B4"/>
    <w:rsid w:val="003D7D21"/>
    <w:rsid w:val="004017D5"/>
    <w:rsid w:val="00403043"/>
    <w:rsid w:val="004070A5"/>
    <w:rsid w:val="00465455"/>
    <w:rsid w:val="00480200"/>
    <w:rsid w:val="00482D10"/>
    <w:rsid w:val="00492C22"/>
    <w:rsid w:val="004A7868"/>
    <w:rsid w:val="004C1018"/>
    <w:rsid w:val="004E0F45"/>
    <w:rsid w:val="004E1F27"/>
    <w:rsid w:val="004F42A5"/>
    <w:rsid w:val="004F4839"/>
    <w:rsid w:val="00501890"/>
    <w:rsid w:val="00517150"/>
    <w:rsid w:val="005302BC"/>
    <w:rsid w:val="0056029E"/>
    <w:rsid w:val="00565834"/>
    <w:rsid w:val="00596CA2"/>
    <w:rsid w:val="005D1F91"/>
    <w:rsid w:val="005D4E50"/>
    <w:rsid w:val="005E2C2C"/>
    <w:rsid w:val="005F4F6E"/>
    <w:rsid w:val="0060166A"/>
    <w:rsid w:val="00614E53"/>
    <w:rsid w:val="006354A8"/>
    <w:rsid w:val="00640207"/>
    <w:rsid w:val="00644246"/>
    <w:rsid w:val="00657D71"/>
    <w:rsid w:val="00664AE4"/>
    <w:rsid w:val="006651D1"/>
    <w:rsid w:val="00670CD7"/>
    <w:rsid w:val="006955A0"/>
    <w:rsid w:val="006B3F1B"/>
    <w:rsid w:val="006B5643"/>
    <w:rsid w:val="006C0E1D"/>
    <w:rsid w:val="006D2945"/>
    <w:rsid w:val="006D3DDF"/>
    <w:rsid w:val="00716E5E"/>
    <w:rsid w:val="00720816"/>
    <w:rsid w:val="00727545"/>
    <w:rsid w:val="00731810"/>
    <w:rsid w:val="00755792"/>
    <w:rsid w:val="00764474"/>
    <w:rsid w:val="0076514A"/>
    <w:rsid w:val="00766C6F"/>
    <w:rsid w:val="0077331A"/>
    <w:rsid w:val="0079499D"/>
    <w:rsid w:val="007F329E"/>
    <w:rsid w:val="00840B9E"/>
    <w:rsid w:val="008453BD"/>
    <w:rsid w:val="00862EE8"/>
    <w:rsid w:val="008656CE"/>
    <w:rsid w:val="008A60A8"/>
    <w:rsid w:val="008C2961"/>
    <w:rsid w:val="008E37AF"/>
    <w:rsid w:val="008E3FD2"/>
    <w:rsid w:val="008F10D3"/>
    <w:rsid w:val="00936B77"/>
    <w:rsid w:val="00955FDB"/>
    <w:rsid w:val="00965567"/>
    <w:rsid w:val="009931C8"/>
    <w:rsid w:val="009A5AFD"/>
    <w:rsid w:val="009D4DA2"/>
    <w:rsid w:val="00A21203"/>
    <w:rsid w:val="00A252F9"/>
    <w:rsid w:val="00A66025"/>
    <w:rsid w:val="00AA0E46"/>
    <w:rsid w:val="00AA674E"/>
    <w:rsid w:val="00AE7219"/>
    <w:rsid w:val="00B148AF"/>
    <w:rsid w:val="00B26335"/>
    <w:rsid w:val="00B46885"/>
    <w:rsid w:val="00B627C1"/>
    <w:rsid w:val="00B76E50"/>
    <w:rsid w:val="00B94450"/>
    <w:rsid w:val="00B95C8B"/>
    <w:rsid w:val="00BA06B5"/>
    <w:rsid w:val="00C05C44"/>
    <w:rsid w:val="00C144F6"/>
    <w:rsid w:val="00C33638"/>
    <w:rsid w:val="00C65145"/>
    <w:rsid w:val="00C8384B"/>
    <w:rsid w:val="00C93E50"/>
    <w:rsid w:val="00CD4939"/>
    <w:rsid w:val="00CE537E"/>
    <w:rsid w:val="00CF3797"/>
    <w:rsid w:val="00CF5838"/>
    <w:rsid w:val="00D00A98"/>
    <w:rsid w:val="00D2043D"/>
    <w:rsid w:val="00D4355A"/>
    <w:rsid w:val="00DA284F"/>
    <w:rsid w:val="00DE06B7"/>
    <w:rsid w:val="00DE2111"/>
    <w:rsid w:val="00E056EE"/>
    <w:rsid w:val="00E25BE3"/>
    <w:rsid w:val="00E26597"/>
    <w:rsid w:val="00E32359"/>
    <w:rsid w:val="00E66314"/>
    <w:rsid w:val="00E71131"/>
    <w:rsid w:val="00E934A8"/>
    <w:rsid w:val="00EA4A8C"/>
    <w:rsid w:val="00EB4A20"/>
    <w:rsid w:val="00EC1280"/>
    <w:rsid w:val="00ED7086"/>
    <w:rsid w:val="00ED74C6"/>
    <w:rsid w:val="00F00267"/>
    <w:rsid w:val="00F24794"/>
    <w:rsid w:val="00F33E91"/>
    <w:rsid w:val="00F40863"/>
    <w:rsid w:val="00F413CE"/>
    <w:rsid w:val="00F56925"/>
    <w:rsid w:val="00FA3EEF"/>
    <w:rsid w:val="00FB0EEF"/>
    <w:rsid w:val="00FC14CD"/>
    <w:rsid w:val="00FC394A"/>
    <w:rsid w:val="00FE351C"/>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50AE517-AD9B-496E-9558-590CA347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Balloon Text"/>
    <w:basedOn w:val="a"/>
    <w:link w:val="ac"/>
    <w:uiPriority w:val="99"/>
    <w:semiHidden/>
    <w:unhideWhenUsed/>
    <w:rsid w:val="005E2C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2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5531">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2F76-87E7-41E0-BCC1-8ADBCB2A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武田 健太郎(takeda-kentarou.7y8)</cp:lastModifiedBy>
  <cp:revision>2</cp:revision>
  <cp:lastPrinted>2020-06-05T00:50:00Z</cp:lastPrinted>
  <dcterms:created xsi:type="dcterms:W3CDTF">2022-06-09T05:53:00Z</dcterms:created>
  <dcterms:modified xsi:type="dcterms:W3CDTF">2022-06-09T05:53:00Z</dcterms:modified>
</cp:coreProperties>
</file>