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46EFB113" w14:textId="7C3A1106" w:rsidR="00F734C8" w:rsidRDefault="00EC2E64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AC0C90" wp14:editId="6B4BD9E0">
                <wp:simplePos x="0" y="0"/>
                <wp:positionH relativeFrom="margin">
                  <wp:posOffset>4632960</wp:posOffset>
                </wp:positionH>
                <wp:positionV relativeFrom="paragraph">
                  <wp:posOffset>-7620</wp:posOffset>
                </wp:positionV>
                <wp:extent cx="1996440" cy="342900"/>
                <wp:effectExtent l="0" t="0" r="2286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D70E" w14:textId="77777777" w:rsidR="00EC2E64" w:rsidRPr="00290602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290602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Spanish version</w:t>
                            </w:r>
                            <w:r w:rsidRPr="00290602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・スペイン語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AAC0C90" id="テキスト ボックス 4" o:spid="_x0000_s1034" type="#_x0000_t202" style="position:absolute;margin-left:364.8pt;margin-top:-.6pt;width:157.2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">
                <v:textbox>
                  <w:txbxContent>
                    <w:p w14:paraId="6E7ED70E" w14:textId="77777777" w:rsidR="00EC2E64" w:rsidRPr="00290602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290602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Spanish version</w:t>
                      </w:r>
                      <w:r w:rsidRPr="00290602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・スペイン語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90A9A" w14:textId="77777777" w:rsidR="00F734C8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</w:p>
    <w:p w14:paraId="7CC8BAF1" w14:textId="06AD842E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A todas las personas del ámbito laboral △△de </w:t>
      </w:r>
      <w:r w:rsidR="00EC2E64" w:rsidRPr="00131ABD">
        <w:rPr>
          <w:rFonts w:ascii="Century" w:eastAsia="ＭＳ 明朝" w:hAnsi="Century" w:cs="Times New Roman"/>
          <w:color w:val="auto"/>
          <w:sz w:val="24"/>
          <w:szCs w:val="24"/>
        </w:rPr>
        <w:t>〇〇</w:t>
      </w:r>
      <w:r w:rsidRPr="0098482D">
        <w:rPr>
          <w:color w:val="auto"/>
          <w:sz w:val="24"/>
          <w:szCs w:val="24"/>
          <w:lang w:val="es-419" w:bidi="es-419"/>
        </w:rPr>
        <w:t>Co., Ltd.</w:t>
      </w:r>
    </w:p>
    <w:p w14:paraId="3BB89946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</w:p>
    <w:p w14:paraId="33DCF7A9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Gracias por su continua cooperación en las medidas de gestión de higiene y salud de la compañía. </w:t>
      </w:r>
    </w:p>
    <w:p w14:paraId="3F15D115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Soy ___________, Supervisor de Salud e Higiene (a cargo del fomento a la salud mental dentro del ámbito laboral). </w:t>
      </w:r>
    </w:p>
    <w:p w14:paraId="4302DF6E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Para enriquecer aún más el cuidado personal (gestión de la propia salud de cada persona) y para formar un ambiente laboral donde se pueda trabajar mejor, se realizará un control de estrés a cargo del médico ocupacional _______________________ y la enfermera de salud pública ___________________ como implementadores, de acuerdo a la Ley de Seguridad y Salud Laboral. </w:t>
      </w:r>
    </w:p>
    <w:p w14:paraId="60425FC4" w14:textId="77777777" w:rsidR="00F734C8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Pido disculpas por las molestias, pero en vista del propósito mencionado, solicito que realicen el control dentro del período indicado. </w:t>
      </w:r>
    </w:p>
    <w:p w14:paraId="6D60D61D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</w:p>
    <w:p w14:paraId="370316AA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  <w:r w:rsidRPr="0098482D">
        <w:rPr>
          <w:color w:val="auto"/>
          <w:sz w:val="24"/>
          <w:szCs w:val="24"/>
          <w:lang w:val="es-419" w:bidi="es-419"/>
        </w:rPr>
        <w:t>I. Periodo de implementación: Desde el año:20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 xml:space="preserve">, mes: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rFonts w:eastAsia="ＭＳ 明朝"/>
          <w:color w:val="auto"/>
          <w:sz w:val="24"/>
          <w:szCs w:val="24"/>
          <w:lang w:val="es-419" w:bidi="es-419"/>
        </w:rPr>
        <w:t>, d</w:t>
      </w:r>
      <w:r w:rsidRPr="0098482D">
        <w:rPr>
          <w:color w:val="auto"/>
          <w:sz w:val="24"/>
          <w:szCs w:val="24"/>
          <w:lang w:val="es-419" w:bidi="es-419"/>
        </w:rPr>
        <w:t>ía</w:t>
      </w:r>
      <w:r w:rsidRPr="0098482D">
        <w:rPr>
          <w:rFonts w:eastAsia="ＭＳ 明朝"/>
          <w:color w:val="auto"/>
          <w:sz w:val="24"/>
          <w:szCs w:val="24"/>
          <w:lang w:val="es-AR" w:bidi="es-419"/>
        </w:rPr>
        <w:t xml:space="preserve">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 xml:space="preserve"> (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 xml:space="preserve">) hasta el mes: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rFonts w:eastAsia="ＭＳ 明朝"/>
          <w:color w:val="auto"/>
          <w:sz w:val="24"/>
          <w:szCs w:val="24"/>
          <w:lang w:val="es-419" w:bidi="es-419"/>
        </w:rPr>
        <w:t>, d</w:t>
      </w:r>
      <w:r w:rsidRPr="0098482D">
        <w:rPr>
          <w:color w:val="auto"/>
          <w:sz w:val="24"/>
          <w:szCs w:val="24"/>
          <w:lang w:val="es-419" w:bidi="es-419"/>
        </w:rPr>
        <w:t>ía</w:t>
      </w:r>
      <w:r w:rsidRPr="0098482D">
        <w:rPr>
          <w:rFonts w:eastAsia="ＭＳ 明朝"/>
          <w:color w:val="auto"/>
          <w:sz w:val="24"/>
          <w:szCs w:val="24"/>
          <w:lang w:val="es-AR" w:bidi="es-419"/>
        </w:rPr>
        <w:t xml:space="preserve">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 xml:space="preserve"> (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>)</w:t>
      </w:r>
    </w:p>
    <w:p w14:paraId="0C89429D" w14:textId="77777777" w:rsidR="00F734C8" w:rsidRPr="0098482D" w:rsidRDefault="00F734C8" w:rsidP="0098482D">
      <w:pPr>
        <w:spacing w:after="0" w:line="0" w:lineRule="atLeast"/>
        <w:jc w:val="center"/>
        <w:rPr>
          <w:color w:val="auto"/>
          <w:sz w:val="24"/>
          <w:szCs w:val="24"/>
          <w:u w:val="single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           </w:t>
      </w:r>
      <w:r w:rsidRPr="0098482D">
        <w:rPr>
          <w:color w:val="auto"/>
          <w:sz w:val="24"/>
          <w:szCs w:val="24"/>
          <w:u w:val="single"/>
          <w:lang w:val="es-419" w:bidi="es-419"/>
        </w:rPr>
        <w:t xml:space="preserve">Por favor, respondan antes del mes: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rFonts w:eastAsia="ＭＳ 明朝"/>
          <w:color w:val="auto"/>
          <w:sz w:val="24"/>
          <w:szCs w:val="24"/>
          <w:u w:val="single"/>
          <w:lang w:val="es-419" w:bidi="es-419"/>
        </w:rPr>
        <w:t>, día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u w:val="single"/>
          <w:lang w:val="es-419" w:bidi="es-419"/>
        </w:rPr>
        <w:t xml:space="preserve"> (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u w:val="single"/>
          <w:lang w:val="es-419" w:bidi="es-419"/>
        </w:rPr>
        <w:t xml:space="preserve">),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u w:val="single"/>
          <w:lang w:val="es-419" w:bidi="es-419"/>
        </w:rPr>
        <w:t>.</w:t>
      </w:r>
    </w:p>
    <w:p w14:paraId="08CD461F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</w:p>
    <w:p w14:paraId="4607D8DF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>II. Destinatarios: Empleados contratados al año:20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 xml:space="preserve">, mes: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rFonts w:eastAsia="ＭＳ 明朝"/>
          <w:color w:val="auto"/>
          <w:sz w:val="24"/>
          <w:szCs w:val="24"/>
          <w:lang w:val="es-419" w:bidi="es-419"/>
        </w:rPr>
        <w:t>, d</w:t>
      </w:r>
      <w:r w:rsidRPr="0098482D">
        <w:rPr>
          <w:color w:val="auto"/>
          <w:sz w:val="24"/>
          <w:szCs w:val="24"/>
          <w:lang w:val="es-419" w:bidi="es-419"/>
        </w:rPr>
        <w:t>ía</w:t>
      </w:r>
      <w:r w:rsidRPr="0098482D">
        <w:rPr>
          <w:rFonts w:eastAsia="ＭＳ 明朝"/>
          <w:color w:val="auto"/>
          <w:sz w:val="24"/>
          <w:szCs w:val="24"/>
          <w:lang w:val="es-AR" w:bidi="es-419"/>
        </w:rPr>
        <w:t xml:space="preserve">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</w:p>
    <w:p w14:paraId="3617B309" w14:textId="77777777" w:rsidR="00F734C8" w:rsidRPr="0098482D" w:rsidRDefault="00F734C8" w:rsidP="0098482D">
      <w:pPr>
        <w:spacing w:after="0" w:line="0" w:lineRule="atLeast"/>
        <w:jc w:val="center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u w:val="single" w:color="000000"/>
          <w:lang w:val="es-419" w:bidi="es-419"/>
        </w:rPr>
        <w:t>Todos aquellos que reciben este correo electrónico son destinatarios para que realicen el control.</w:t>
      </w:r>
    </w:p>
    <w:p w14:paraId="463C39CF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 </w:t>
      </w:r>
    </w:p>
    <w:p w14:paraId="0F82965D" w14:textId="77777777" w:rsidR="00F734C8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III. Cantidad de preguntas: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>
        <w:rPr>
          <w:rFonts w:ascii="ＭＳ 明朝" w:eastAsia="ＭＳ 明朝" w:hAnsi="ＭＳ 明朝" w:cs="ＭＳ 明朝" w:hint="eastAsia"/>
          <w:color w:val="auto"/>
          <w:sz w:val="24"/>
          <w:szCs w:val="24"/>
          <w:lang w:val="es-419" w:bidi="es-419"/>
        </w:rPr>
        <w:t>・</w:t>
      </w:r>
      <w:r w:rsidRPr="0098482D">
        <w:rPr>
          <w:color w:val="auto"/>
          <w:sz w:val="24"/>
          <w:szCs w:val="24"/>
          <w:lang w:val="es-419" w:bidi="es-419"/>
        </w:rPr>
        <w:t xml:space="preserve">Tiempo requerido para responder: Aproximadamente de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98482D">
        <w:rPr>
          <w:color w:val="auto"/>
          <w:sz w:val="24"/>
          <w:szCs w:val="24"/>
          <w:lang w:val="es-419" w:bidi="es-419"/>
        </w:rPr>
        <w:t xml:space="preserve"> minutos a </w:t>
      </w:r>
    </w:p>
    <w:p w14:paraId="1FCF314C" w14:textId="77777777" w:rsidR="00F734C8" w:rsidRPr="0098482D" w:rsidRDefault="00F734C8" w:rsidP="0098482D">
      <w:pPr>
        <w:spacing w:after="0" w:line="0" w:lineRule="atLeast"/>
        <w:ind w:firstLineChars="1100" w:firstLine="2640"/>
        <w:rPr>
          <w:color w:val="auto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8482D">
        <w:rPr>
          <w:color w:val="auto"/>
          <w:sz w:val="24"/>
          <w:szCs w:val="24"/>
          <w:lang w:val="es-419" w:bidi="es-419"/>
        </w:rPr>
        <w:t xml:space="preserve">minutos por vez (será considerado como parte de la jornada laboral) </w:t>
      </w:r>
    </w:p>
    <w:p w14:paraId="6AA2FD55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 </w:t>
      </w:r>
    </w:p>
    <w:p w14:paraId="09DDA616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IV. Método de implementación: En principio se implementa a través de página </w:t>
      </w:r>
      <w:r w:rsidRPr="0098482D">
        <w:rPr>
          <w:color w:val="auto"/>
          <w:sz w:val="24"/>
          <w:szCs w:val="24"/>
          <w:u w:val="single" w:color="000000"/>
          <w:lang w:val="es-419" w:bidi="es-419"/>
        </w:rPr>
        <w:t>Web.</w:t>
      </w:r>
      <w:r w:rsidRPr="0098482D">
        <w:rPr>
          <w:color w:val="auto"/>
          <w:sz w:val="24"/>
          <w:szCs w:val="24"/>
          <w:lang w:val="es-419" w:bidi="es-419"/>
        </w:rPr>
        <w:t xml:space="preserve"> </w:t>
      </w:r>
    </w:p>
    <w:p w14:paraId="1739454E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>Por favor, visiten al　URL</w:t>
      </w:r>
      <w:r w:rsidRPr="00190498">
        <w:rPr>
          <w:rFonts w:ascii="ＭＳ 明朝" w:eastAsia="ＭＳ 明朝" w:hAnsi="ＭＳ 明朝" w:cs="ＭＳ 明朝"/>
          <w:sz w:val="24"/>
          <w:szCs w:val="24"/>
        </w:rPr>
        <w:t>**********</w:t>
      </w: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8482D">
        <w:rPr>
          <w:color w:val="auto"/>
          <w:sz w:val="24"/>
          <w:szCs w:val="24"/>
          <w:lang w:val="es-419" w:bidi="es-419"/>
        </w:rPr>
        <w:t xml:space="preserve">o refiéranse a la guía de usuario. </w:t>
      </w:r>
    </w:p>
    <w:p w14:paraId="0B24745E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La guía de usuario se encuentra → aquí </w:t>
      </w:r>
      <w:r>
        <w:rPr>
          <w:rFonts w:ascii="ＭＳ 明朝" w:eastAsia="ＭＳ 明朝" w:hAnsi="ＭＳ 明朝" w:cs="ＭＳ 明朝"/>
          <w:sz w:val="24"/>
          <w:szCs w:val="24"/>
        </w:rPr>
        <w:t>(</w:t>
      </w:r>
      <w:r w:rsidRPr="0098482D">
        <w:rPr>
          <w:color w:val="auto"/>
          <w:sz w:val="24"/>
          <w:szCs w:val="24"/>
          <w:lang w:val="es-419" w:bidi="es-419"/>
        </w:rPr>
        <w:t>URL</w:t>
      </w:r>
      <w:bookmarkStart w:id="4" w:name="_Hlk65662208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4"/>
      <w:r w:rsidRPr="00190498">
        <w:rPr>
          <w:rFonts w:ascii="ＭＳ 明朝" w:eastAsia="ＭＳ 明朝" w:hAnsi="ＭＳ 明朝" w:cs="ＭＳ 明朝"/>
          <w:sz w:val="24"/>
          <w:szCs w:val="24"/>
        </w:rPr>
        <w:t>********</w:t>
      </w:r>
      <w:r>
        <w:rPr>
          <w:rFonts w:ascii="ＭＳ 明朝" w:eastAsia="ＭＳ 明朝" w:hAnsi="ＭＳ 明朝" w:cs="ＭＳ 明朝"/>
          <w:sz w:val="24"/>
          <w:szCs w:val="24"/>
        </w:rPr>
        <w:t>)</w:t>
      </w:r>
    </w:p>
    <w:p w14:paraId="1090E203" w14:textId="77777777" w:rsidR="00F734C8" w:rsidRDefault="00F734C8" w:rsidP="0098482D">
      <w:pPr>
        <w:spacing w:after="0" w:line="0" w:lineRule="atLeast"/>
        <w:ind w:firstLineChars="150" w:firstLine="330"/>
        <w:rPr>
          <w:color w:val="auto"/>
          <w:sz w:val="24"/>
          <w:szCs w:val="24"/>
          <w:lang w:val="es-419" w:bidi="es-419"/>
        </w:rPr>
      </w:pPr>
      <w:r w:rsidRPr="004E6CFE">
        <w:rPr>
          <w:rFonts w:ascii="ＭＳ 明朝" w:eastAsia="ＭＳ 明朝" w:hAnsi="ＭＳ 明朝" w:cs="ＭＳ 明朝"/>
        </w:rPr>
        <w:t>＊</w:t>
      </w:r>
      <w:r w:rsidRPr="0098482D">
        <w:rPr>
          <w:color w:val="auto"/>
          <w:sz w:val="24"/>
          <w:szCs w:val="24"/>
          <w:lang w:val="es-419" w:bidi="es-419"/>
        </w:rPr>
        <w:t xml:space="preserve">Pueden ver e imprimir los resultados de la implementación propia, por lo que pueden utilizarlos </w:t>
      </w:r>
    </w:p>
    <w:p w14:paraId="213B58D8" w14:textId="77777777" w:rsidR="00F734C8" w:rsidRPr="0098482D" w:rsidRDefault="00F734C8" w:rsidP="0098482D">
      <w:pPr>
        <w:spacing w:after="0" w:line="0" w:lineRule="atLeast"/>
        <w:ind w:firstLineChars="250" w:firstLine="600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como herramienta de autogestión. </w:t>
      </w:r>
    </w:p>
    <w:p w14:paraId="7CCC2271" w14:textId="77777777" w:rsidR="00F734C8" w:rsidRDefault="00F734C8" w:rsidP="0098482D">
      <w:pPr>
        <w:spacing w:after="0" w:line="0" w:lineRule="atLeast"/>
        <w:ind w:firstLineChars="150" w:firstLine="330"/>
        <w:rPr>
          <w:color w:val="auto"/>
          <w:sz w:val="24"/>
          <w:szCs w:val="24"/>
          <w:lang w:val="es-419" w:bidi="es-419"/>
        </w:rPr>
      </w:pPr>
      <w:r w:rsidRPr="004E6CFE">
        <w:rPr>
          <w:rFonts w:ascii="ＭＳ 明朝" w:eastAsia="ＭＳ 明朝" w:hAnsi="ＭＳ 明朝" w:cs="ＭＳ 明朝"/>
        </w:rPr>
        <w:t>＊</w:t>
      </w:r>
      <w:r w:rsidRPr="0098482D">
        <w:rPr>
          <w:color w:val="auto"/>
          <w:sz w:val="24"/>
          <w:szCs w:val="24"/>
          <w:lang w:val="es-419" w:bidi="es-419"/>
        </w:rPr>
        <w:t xml:space="preserve">A quienes respondan a la hoja de evaluación: Recibirán la "tabla de resultados personales (perfil de </w:t>
      </w:r>
    </w:p>
    <w:p w14:paraId="3E52504C" w14:textId="77777777" w:rsidR="00F734C8" w:rsidRDefault="00F734C8" w:rsidP="0098482D">
      <w:pPr>
        <w:spacing w:after="0" w:line="0" w:lineRule="atLeast"/>
        <w:ind w:firstLineChars="250" w:firstLine="600"/>
        <w:rPr>
          <w:color w:val="auto"/>
          <w:sz w:val="24"/>
          <w:szCs w:val="24"/>
          <w:lang w:val="es-419" w:bidi="es-419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estrés)" por correo interno en una fecha posterior. </w:t>
      </w:r>
    </w:p>
    <w:p w14:paraId="76DF4833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</w:p>
    <w:p w14:paraId="6EE1CF80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---------------------------------------------------------------------- </w:t>
      </w:r>
    </w:p>
    <w:p w14:paraId="67E24ED1" w14:textId="77777777" w:rsidR="00F734C8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</w:p>
    <w:p w14:paraId="6FF6A8BA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V. Manejo de los resultados </w:t>
      </w:r>
    </w:p>
    <w:p w14:paraId="64B3CAA0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El propósito de los resultados del control de estrés personal de quienes respondieron, es para controlar la salud personal </w:t>
      </w:r>
      <w:r w:rsidRPr="0098482D">
        <w:rPr>
          <w:color w:val="auto"/>
          <w:sz w:val="24"/>
          <w:szCs w:val="24"/>
          <w:u w:val="single" w:color="000000"/>
          <w:lang w:val="es-419" w:bidi="es-419"/>
        </w:rPr>
        <w:t xml:space="preserve">y solo el médico ocupacional y la enfermera de salud pública verificarán los resultados y, de ser necesario, se comunicarán con las personas correspondientes para recomendar la realización de una entrevista. </w:t>
      </w:r>
      <w:r w:rsidRPr="0098482D">
        <w:rPr>
          <w:color w:val="auto"/>
          <w:sz w:val="24"/>
          <w:szCs w:val="24"/>
          <w:lang w:val="es-419" w:bidi="es-419"/>
        </w:rPr>
        <w:t xml:space="preserve"> </w:t>
      </w:r>
    </w:p>
    <w:p w14:paraId="60713B0F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u w:val="single" w:color="000000"/>
          <w:lang w:val="es-419" w:bidi="es-419"/>
        </w:rPr>
        <w:t xml:space="preserve">Los resultados individuales de la prueba de estrés nunca se filtrarán a personas ajenas (al superior, al departamento de recursos humanos, etc.). </w:t>
      </w:r>
      <w:r w:rsidRPr="0098482D">
        <w:rPr>
          <w:color w:val="auto"/>
          <w:sz w:val="24"/>
          <w:szCs w:val="24"/>
          <w:lang w:val="es-419" w:bidi="es-419"/>
        </w:rPr>
        <w:t xml:space="preserve">  </w:t>
      </w:r>
    </w:p>
    <w:p w14:paraId="72F38D9B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Además, </w:t>
      </w:r>
      <w:r w:rsidRPr="0098482D">
        <w:rPr>
          <w:color w:val="auto"/>
          <w:sz w:val="24"/>
          <w:szCs w:val="24"/>
          <w:u w:val="single" w:color="000000"/>
          <w:lang w:val="es-419" w:bidi="es-419"/>
        </w:rPr>
        <w:t xml:space="preserve">con el fin de comprender las tendencias del estrés en todo el ámbito laboral, los resultados del control de estrés serán utilizados para el análisis y la elaboración de informes, procesando previamente para que no se puedan identificar a los individuos. </w:t>
      </w:r>
      <w:r w:rsidRPr="0098482D">
        <w:rPr>
          <w:color w:val="auto"/>
          <w:sz w:val="24"/>
          <w:szCs w:val="24"/>
          <w:lang w:val="es-419" w:bidi="es-419"/>
        </w:rPr>
        <w:t xml:space="preserve"> </w:t>
      </w:r>
    </w:p>
    <w:p w14:paraId="048C6760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 </w:t>
      </w:r>
    </w:p>
    <w:p w14:paraId="19668F4A" w14:textId="77777777" w:rsidR="00F734C8" w:rsidRPr="0098482D" w:rsidRDefault="00F734C8" w:rsidP="0098482D">
      <w:pPr>
        <w:spacing w:after="0" w:line="0" w:lineRule="atLeast"/>
        <w:rPr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 xml:space="preserve">Si tienen alguna pregunta, por favor no duden en contactar al _____________ (Interno 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r w:rsidRPr="0098482D">
        <w:rPr>
          <w:color w:val="auto"/>
          <w:sz w:val="24"/>
          <w:szCs w:val="24"/>
          <w:lang w:val="es-419" w:bidi="es-419"/>
        </w:rPr>
        <w:t xml:space="preserve">). </w:t>
      </w:r>
    </w:p>
    <w:p w14:paraId="0E93D351" w14:textId="77777777" w:rsidR="00F734C8" w:rsidRDefault="00F734C8" w:rsidP="0098482D">
      <w:pPr>
        <w:spacing w:after="0" w:line="0" w:lineRule="atLeast"/>
        <w:rPr>
          <w:color w:val="auto"/>
          <w:sz w:val="24"/>
          <w:szCs w:val="24"/>
          <w:lang w:val="es-419" w:bidi="es-419"/>
        </w:rPr>
      </w:pPr>
    </w:p>
    <w:p w14:paraId="581E7E33" w14:textId="77777777" w:rsidR="00F734C8" w:rsidRPr="0098482D" w:rsidRDefault="00F734C8" w:rsidP="0098482D">
      <w:pPr>
        <w:spacing w:after="0" w:line="0" w:lineRule="atLeast"/>
        <w:rPr>
          <w:rFonts w:eastAsiaTheme="minorEastAsia"/>
          <w:color w:val="auto"/>
          <w:sz w:val="24"/>
          <w:szCs w:val="24"/>
        </w:rPr>
      </w:pPr>
      <w:r w:rsidRPr="0098482D">
        <w:rPr>
          <w:color w:val="auto"/>
          <w:sz w:val="24"/>
          <w:szCs w:val="24"/>
          <w:lang w:val="es-419" w:bidi="es-419"/>
        </w:rPr>
        <w:t>Gracias por su cooperación.</w:t>
      </w:r>
    </w:p>
    <w:p w14:paraId="10CC6E86" w14:textId="07B869ED" w:rsidR="00F734C8" w:rsidRDefault="00F734C8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48C466C3" w14:textId="62039B26" w:rsidR="00F734C8" w:rsidRDefault="00F734C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5" w:name="_GoBack"/>
      <w:bookmarkEnd w:id="5"/>
    </w:p>
    <w:sectPr w:rsidR="00F734C8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13D2D"/>
    <w:rsid w:val="00761F4E"/>
    <w:rsid w:val="007F4878"/>
    <w:rsid w:val="008306C6"/>
    <w:rsid w:val="009318E6"/>
    <w:rsid w:val="00961EFE"/>
    <w:rsid w:val="00C11560"/>
    <w:rsid w:val="00C54B66"/>
    <w:rsid w:val="00C63707"/>
    <w:rsid w:val="00C90B95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4940-CCAE-4F1E-8970-DF9616FA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2021-08-13T07:30:00Z</dcterms:created>
  <dcterms:modified xsi:type="dcterms:W3CDTF">2021-08-13T07:30:00Z</dcterms:modified>
</cp:coreProperties>
</file>