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E2" w:rsidRPr="00FE6DF3" w:rsidRDefault="009357E2" w:rsidP="009357E2">
      <w:pPr>
        <w:ind w:firstLineChars="100" w:firstLine="320"/>
        <w:rPr>
          <w:rFonts w:ascii="ＭＳ 明朝" w:hAnsi="ＭＳ 明朝"/>
          <w:color w:val="0070C0"/>
          <w:sz w:val="32"/>
          <w:szCs w:val="32"/>
        </w:rPr>
      </w:pPr>
      <w:r>
        <w:rPr>
          <w:rFonts w:ascii="ＭＳ 明朝" w:hAnsi="ＭＳ 明朝" w:hint="eastAsia"/>
          <w:noProof/>
          <w:color w:val="0070C0"/>
          <w:sz w:val="32"/>
          <w:szCs w:val="32"/>
        </w:rPr>
        <mc:AlternateContent>
          <mc:Choice Requires="wps">
            <w:drawing>
              <wp:anchor distT="0" distB="0" distL="114300" distR="114300" simplePos="0" relativeHeight="251663360" behindDoc="0" locked="0" layoutInCell="1" allowOverlap="1" wp14:anchorId="26B6F156" wp14:editId="53553147">
                <wp:simplePos x="0" y="0"/>
                <wp:positionH relativeFrom="column">
                  <wp:posOffset>3325495</wp:posOffset>
                </wp:positionH>
                <wp:positionV relativeFrom="paragraph">
                  <wp:posOffset>-304165</wp:posOffset>
                </wp:positionV>
                <wp:extent cx="2494280" cy="323850"/>
                <wp:effectExtent l="5080" t="6350" r="5715" b="127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323850"/>
                        </a:xfrm>
                        <a:prstGeom prst="rect">
                          <a:avLst/>
                        </a:prstGeom>
                        <a:solidFill>
                          <a:srgbClr val="FFFFFF"/>
                        </a:solidFill>
                        <a:ln w="9525">
                          <a:solidFill>
                            <a:srgbClr val="000000"/>
                          </a:solidFill>
                          <a:miter lim="800000"/>
                          <a:headEnd/>
                          <a:tailEnd/>
                        </a:ln>
                      </wps:spPr>
                      <wps:txbx>
                        <w:txbxContent>
                          <w:p w:rsidR="009357E2" w:rsidRPr="00003CD5" w:rsidRDefault="009357E2" w:rsidP="009357E2">
                            <w:pPr>
                              <w:snapToGrid w:val="0"/>
                              <w:jc w:val="center"/>
                              <w:rPr>
                                <w:rFonts w:ascii="メイリオ" w:eastAsia="メイリオ" w:hAnsi="メイリオ" w:cs="メイリオ"/>
                                <w:sz w:val="24"/>
                              </w:rPr>
                            </w:pPr>
                            <w:r>
                              <w:rPr>
                                <w:rFonts w:ascii="メイリオ" w:eastAsia="メイリオ" w:hAnsi="メイリオ" w:cs="メイリオ" w:hint="eastAsia"/>
                                <w:sz w:val="24"/>
                              </w:rPr>
                              <w:t>駿台甲府中学校　指導案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61.85pt;margin-top:-23.95pt;width:196.4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">
                <v:textbox inset="5.85pt,.7pt,5.85pt,.7pt">
                  <w:txbxContent>
                    <w:p w:rsidR="009357E2" w:rsidRPr="00003CD5" w:rsidRDefault="009357E2" w:rsidP="009357E2">
                      <w:pPr>
                        <w:snapToGrid w:val="0"/>
                        <w:jc w:val="center"/>
                        <w:rPr>
                          <w:rFonts w:ascii="メイリオ" w:eastAsia="メイリオ" w:hAnsi="メイリオ" w:cs="メイリオ"/>
                          <w:sz w:val="24"/>
                        </w:rPr>
                      </w:pPr>
                      <w:r>
                        <w:rPr>
                          <w:rFonts w:ascii="メイリオ" w:eastAsia="メイリオ" w:hAnsi="メイリオ" w:cs="メイリオ" w:hint="eastAsia"/>
                          <w:sz w:val="24"/>
                        </w:rPr>
                        <w:t>駿台甲府中学校　指導案</w:t>
                      </w:r>
                    </w:p>
                  </w:txbxContent>
                </v:textbox>
              </v:shape>
            </w:pict>
          </mc:Fallback>
        </mc:AlternateContent>
      </w:r>
      <w:r w:rsidRPr="00FE6DF3">
        <w:rPr>
          <w:rFonts w:ascii="ＭＳ 明朝" w:hAnsi="ＭＳ 明朝" w:hint="eastAsia"/>
          <w:color w:val="0070C0"/>
          <w:sz w:val="32"/>
          <w:szCs w:val="32"/>
        </w:rPr>
        <w:t>中３年社会(公民的分野)・授業案「薬害を学ぶ」</w:t>
      </w:r>
    </w:p>
    <w:p w:rsidR="009357E2" w:rsidRDefault="009357E2" w:rsidP="009357E2">
      <w:r>
        <w:rPr>
          <w:rFonts w:ascii="ＤＦ平成ゴシック体W5" w:eastAsia="ＤＦ平成ゴシック体W5" w:hint="eastAsia"/>
        </w:rPr>
        <w:t>&lt;</w:t>
      </w:r>
      <w:r w:rsidRPr="00C03AD6">
        <w:rPr>
          <w:rFonts w:ascii="ＤＦ平成ゴシック体W5" w:eastAsia="ＤＦ平成ゴシック体W5" w:hint="eastAsia"/>
        </w:rPr>
        <w:t>実施日時</w:t>
      </w:r>
      <w:r>
        <w:rPr>
          <w:rFonts w:ascii="ＤＦ平成ゴシック体W5" w:eastAsia="ＤＦ平成ゴシック体W5" w:hint="eastAsia"/>
        </w:rPr>
        <w:t>&gt;</w:t>
      </w:r>
      <w:r>
        <w:rPr>
          <w:rFonts w:hint="eastAsia"/>
        </w:rPr>
        <w:t xml:space="preserve">　　　</w:t>
      </w:r>
      <w:r>
        <w:rPr>
          <w:rFonts w:hint="eastAsia"/>
        </w:rPr>
        <w:t>2017</w:t>
      </w:r>
      <w:r>
        <w:rPr>
          <w:rFonts w:hint="eastAsia"/>
        </w:rPr>
        <w:t>年</w:t>
      </w:r>
      <w:r>
        <w:rPr>
          <w:rFonts w:hint="eastAsia"/>
        </w:rPr>
        <w:t>7</w:t>
      </w:r>
      <w:r>
        <w:rPr>
          <w:rFonts w:hint="eastAsia"/>
        </w:rPr>
        <w:t>月</w:t>
      </w:r>
      <w:r>
        <w:rPr>
          <w:rFonts w:hint="eastAsia"/>
        </w:rPr>
        <w:t>13</w:t>
      </w:r>
      <w:r>
        <w:rPr>
          <w:rFonts w:hint="eastAsia"/>
        </w:rPr>
        <w:t>日</w:t>
      </w:r>
      <w:r>
        <w:rPr>
          <w:rFonts w:hint="eastAsia"/>
        </w:rPr>
        <w:t>(</w:t>
      </w:r>
      <w:r>
        <w:rPr>
          <w:rFonts w:hint="eastAsia"/>
        </w:rPr>
        <w:t>木</w:t>
      </w:r>
      <w:r>
        <w:rPr>
          <w:rFonts w:hint="eastAsia"/>
        </w:rPr>
        <w:t>)</w:t>
      </w:r>
      <w:r>
        <w:rPr>
          <w:rFonts w:hint="eastAsia"/>
        </w:rPr>
        <w:t xml:space="preserve">　第</w:t>
      </w:r>
      <w:r>
        <w:rPr>
          <w:rFonts w:hint="eastAsia"/>
        </w:rPr>
        <w:t>4</w:t>
      </w:r>
      <w:r>
        <w:rPr>
          <w:rFonts w:hint="eastAsia"/>
        </w:rPr>
        <w:t xml:space="preserve">限　</w:t>
      </w:r>
      <w:r>
        <w:rPr>
          <w:rFonts w:hint="eastAsia"/>
        </w:rPr>
        <w:t>(</w:t>
      </w:r>
      <w:r>
        <w:rPr>
          <w:rFonts w:hint="eastAsia"/>
        </w:rPr>
        <w:t>１１：４５～１２：３５</w:t>
      </w:r>
      <w:r>
        <w:rPr>
          <w:rFonts w:hint="eastAsia"/>
        </w:rPr>
        <w:t>)</w:t>
      </w:r>
    </w:p>
    <w:p w:rsidR="009357E2" w:rsidRDefault="009357E2" w:rsidP="009357E2">
      <w:r>
        <w:rPr>
          <w:rFonts w:ascii="ＤＦ平成ゴシック体W5" w:eastAsia="ＤＦ平成ゴシック体W5" w:hint="eastAsia"/>
        </w:rPr>
        <w:t>&lt;</w:t>
      </w:r>
      <w:r w:rsidRPr="00C03AD6">
        <w:rPr>
          <w:rFonts w:ascii="ＤＦ平成ゴシック体W5" w:eastAsia="ＤＦ平成ゴシック体W5" w:hint="eastAsia"/>
        </w:rPr>
        <w:t>実施クラス</w:t>
      </w:r>
      <w:r>
        <w:rPr>
          <w:rFonts w:ascii="ＤＦ平成ゴシック体W5" w:eastAsia="ＤＦ平成ゴシック体W5" w:hint="eastAsia"/>
        </w:rPr>
        <w:t>&gt;</w:t>
      </w:r>
      <w:r>
        <w:rPr>
          <w:rFonts w:hint="eastAsia"/>
        </w:rPr>
        <w:t xml:space="preserve">　　３年Ｃ組　</w:t>
      </w:r>
      <w:r>
        <w:rPr>
          <w:rFonts w:hint="eastAsia"/>
        </w:rPr>
        <w:t>(</w:t>
      </w:r>
      <w:r>
        <w:rPr>
          <w:rFonts w:hint="eastAsia"/>
        </w:rPr>
        <w:t>女</w:t>
      </w:r>
      <w:r>
        <w:rPr>
          <w:rFonts w:hint="eastAsia"/>
        </w:rPr>
        <w:t>13</w:t>
      </w:r>
      <w:r>
        <w:rPr>
          <w:rFonts w:hint="eastAsia"/>
        </w:rPr>
        <w:t>名、男</w:t>
      </w:r>
      <w:r>
        <w:rPr>
          <w:rFonts w:hint="eastAsia"/>
        </w:rPr>
        <w:t>24</w:t>
      </w:r>
      <w:r>
        <w:rPr>
          <w:rFonts w:hint="eastAsia"/>
        </w:rPr>
        <w:t>名</w:t>
      </w:r>
      <w:r>
        <w:rPr>
          <w:rFonts w:hint="eastAsia"/>
        </w:rPr>
        <w:t>)</w:t>
      </w:r>
    </w:p>
    <w:p w:rsidR="009357E2" w:rsidRDefault="009357E2" w:rsidP="009357E2">
      <w:r>
        <w:rPr>
          <w:rFonts w:ascii="ＤＦ平成ゴシック体W5" w:eastAsia="ＤＦ平成ゴシック体W5" w:hint="eastAsia"/>
        </w:rPr>
        <w:t>&lt;</w:t>
      </w:r>
      <w:r w:rsidRPr="00C03AD6">
        <w:rPr>
          <w:rFonts w:ascii="ＤＦ平成ゴシック体W5" w:eastAsia="ＤＦ平成ゴシック体W5" w:hint="eastAsia"/>
        </w:rPr>
        <w:t>教科書</w:t>
      </w:r>
      <w:r>
        <w:rPr>
          <w:rFonts w:ascii="ＤＦ平成ゴシック体W5" w:eastAsia="ＤＦ平成ゴシック体W5" w:hint="eastAsia"/>
        </w:rPr>
        <w:t>&gt;</w:t>
      </w:r>
      <w:r>
        <w:rPr>
          <w:rFonts w:hint="eastAsia"/>
        </w:rPr>
        <w:t xml:space="preserve">　　　　現代社会</w:t>
      </w:r>
      <w:r>
        <w:rPr>
          <w:rFonts w:hint="eastAsia"/>
        </w:rPr>
        <w:t>(</w:t>
      </w:r>
      <w:r>
        <w:rPr>
          <w:rFonts w:hint="eastAsia"/>
        </w:rPr>
        <w:t>東京書籍</w:t>
      </w:r>
      <w:r>
        <w:rPr>
          <w:rFonts w:hint="eastAsia"/>
        </w:rPr>
        <w:t>)</w:t>
      </w:r>
    </w:p>
    <w:p w:rsidR="009357E2" w:rsidRDefault="009357E2" w:rsidP="009357E2">
      <w:r>
        <w:rPr>
          <w:rFonts w:ascii="ＤＦ平成ゴシック体W5" w:eastAsia="ＤＦ平成ゴシック体W5" w:hint="eastAsia"/>
        </w:rPr>
        <w:t>&lt;</w:t>
      </w:r>
      <w:r w:rsidRPr="00C03AD6">
        <w:rPr>
          <w:rFonts w:ascii="ＤＦ平成ゴシック体W5" w:eastAsia="ＤＦ平成ゴシック体W5" w:hint="eastAsia"/>
        </w:rPr>
        <w:t>単元構成</w:t>
      </w:r>
      <w:r>
        <w:rPr>
          <w:rFonts w:ascii="ＤＦ平成ゴシック体W5" w:eastAsia="ＤＦ平成ゴシック体W5" w:hint="eastAsia"/>
        </w:rPr>
        <w:t>&gt;</w:t>
      </w:r>
      <w:r>
        <w:rPr>
          <w:rFonts w:hint="eastAsia"/>
        </w:rPr>
        <w:t xml:space="preserve">　　　第</w:t>
      </w:r>
      <w:r>
        <w:rPr>
          <w:rFonts w:hint="eastAsia"/>
        </w:rPr>
        <w:t>2</w:t>
      </w:r>
      <w:r>
        <w:rPr>
          <w:rFonts w:hint="eastAsia"/>
        </w:rPr>
        <w:t>章　日本国憲法と民主政治</w:t>
      </w:r>
    </w:p>
    <w:p w:rsidR="009357E2" w:rsidRDefault="009357E2" w:rsidP="009357E2">
      <w:r>
        <w:rPr>
          <w:rFonts w:hint="eastAsia"/>
        </w:rPr>
        <w:t xml:space="preserve">　　　　　　　１．民主政治とは　　　</w:t>
      </w:r>
    </w:p>
    <w:p w:rsidR="009357E2" w:rsidRDefault="009357E2" w:rsidP="009357E2">
      <w:pPr>
        <w:ind w:firstLineChars="700" w:firstLine="1470"/>
      </w:pPr>
      <w:r>
        <w:rPr>
          <w:rFonts w:hint="eastAsia"/>
        </w:rPr>
        <w:t>２．日本国憲法の基本原理（三つの原理、基本的人権の保障）</w:t>
      </w:r>
    </w:p>
    <w:p w:rsidR="009357E2" w:rsidRDefault="009357E2" w:rsidP="009357E2">
      <w:pPr>
        <w:spacing w:line="360" w:lineRule="auto"/>
      </w:pPr>
      <w:r>
        <w:rPr>
          <w:rFonts w:hint="eastAsia"/>
          <w:noProof/>
        </w:rPr>
        <mc:AlternateContent>
          <mc:Choice Requires="wps">
            <w:drawing>
              <wp:anchor distT="0" distB="0" distL="114300" distR="114300" simplePos="0" relativeHeight="251659264" behindDoc="0" locked="0" layoutInCell="1" allowOverlap="1" wp14:anchorId="0650641D" wp14:editId="551D4E8D">
                <wp:simplePos x="0" y="0"/>
                <wp:positionH relativeFrom="column">
                  <wp:posOffset>-51435</wp:posOffset>
                </wp:positionH>
                <wp:positionV relativeFrom="paragraph">
                  <wp:posOffset>260985</wp:posOffset>
                </wp:positionV>
                <wp:extent cx="5457825" cy="695325"/>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4.05pt;margin-top:20.55pt;width:429.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" filled="f">
                <v:textbox inset="5.85pt,.7pt,5.85pt,.7pt"/>
              </v:rect>
            </w:pict>
          </mc:Fallback>
        </mc:AlternateContent>
      </w:r>
      <w:r>
        <w:rPr>
          <w:rFonts w:ascii="ＤＦ平成ゴシック体W5" w:eastAsia="ＤＦ平成ゴシック体W5" w:hint="eastAsia"/>
        </w:rPr>
        <w:t>&lt;</w:t>
      </w:r>
      <w:r w:rsidRPr="00C03AD6">
        <w:rPr>
          <w:rFonts w:ascii="ＤＦ平成ゴシック体W5" w:eastAsia="ＤＦ平成ゴシック体W5" w:hint="eastAsia"/>
        </w:rPr>
        <w:t>本時の授業</w:t>
      </w:r>
      <w:r>
        <w:rPr>
          <w:rFonts w:ascii="ＤＦ平成ゴシック体W5" w:eastAsia="ＤＦ平成ゴシック体W5" w:hint="eastAsia"/>
        </w:rPr>
        <w:t>&gt;</w:t>
      </w:r>
      <w:r>
        <w:rPr>
          <w:rFonts w:hint="eastAsia"/>
        </w:rPr>
        <w:t xml:space="preserve">　　薬害を学ぶ（上記にはない特論）</w:t>
      </w:r>
    </w:p>
    <w:p w:rsidR="009357E2" w:rsidRDefault="009357E2" w:rsidP="009357E2">
      <w:pPr>
        <w:ind w:left="1470" w:hangingChars="700" w:hanging="1470"/>
        <w:rPr>
          <w:rFonts w:ascii="ＤＦ平成ゴシック体W5" w:eastAsia="ＤＦ平成ゴシック体W5"/>
        </w:rPr>
      </w:pPr>
      <w:r>
        <w:rPr>
          <w:rFonts w:ascii="ＤＦ平成ゴシック体W5" w:eastAsia="ＤＦ平成ゴシック体W5" w:hint="eastAsia"/>
        </w:rPr>
        <w:t>&lt;授業のねらい&gt;　1学期後半の人権学習（平等権・自由権・社会権・新しい人権）をふまえ、人権尊重の視点から薬害の概要や製薬会社・国の役割などを学ぶ。</w:t>
      </w:r>
    </w:p>
    <w:p w:rsidR="009357E2" w:rsidRDefault="009357E2" w:rsidP="009357E2">
      <w:pPr>
        <w:ind w:left="1470" w:hangingChars="700" w:hanging="1470"/>
        <w:rPr>
          <w:rFonts w:ascii="ＤＦ平成ゴシック体W5" w:eastAsia="ＤＦ平成ゴシック体W5"/>
        </w:rPr>
      </w:pPr>
    </w:p>
    <w:p w:rsidR="009357E2" w:rsidRPr="00C03AD6" w:rsidRDefault="009357E2" w:rsidP="009357E2">
      <w:pPr>
        <w:ind w:left="1470" w:hangingChars="700" w:hanging="1470"/>
        <w:rPr>
          <w:rFonts w:ascii="ＤＦ平成ゴシック体W5" w:eastAsia="ＤＦ平成ゴシック体W5"/>
        </w:rPr>
      </w:pPr>
      <w:r>
        <w:rPr>
          <w:rFonts w:ascii="ＤＦ平成ゴシック体W5" w:eastAsia="ＤＦ平成ゴシック体W5" w:hint="eastAsia"/>
        </w:rPr>
        <w:t>&lt;授業の要点&gt;</w:t>
      </w:r>
    </w:p>
    <w:p w:rsidR="009357E2" w:rsidRDefault="009357E2" w:rsidP="009357E2">
      <w:pPr>
        <w:numPr>
          <w:ilvl w:val="0"/>
          <w:numId w:val="1"/>
        </w:numPr>
      </w:pPr>
      <w:r>
        <w:rPr>
          <w:rFonts w:hint="eastAsia"/>
        </w:rPr>
        <w:t>薬害とは「病気の治療や予防のために使用した薬が引き起こした健康被害」のことである。回復不能な症状が出たり人命が奪われるケースなど、深刻な被害を生む。</w:t>
      </w:r>
    </w:p>
    <w:p w:rsidR="009357E2" w:rsidRDefault="009357E2" w:rsidP="009357E2">
      <w:pPr>
        <w:numPr>
          <w:ilvl w:val="0"/>
          <w:numId w:val="1"/>
        </w:numPr>
      </w:pPr>
      <w:r>
        <w:rPr>
          <w:rFonts w:hint="eastAsia"/>
        </w:rPr>
        <w:t>代表的な薬害に、スモン・サリドマイド・薬害エイズなどがある。</w:t>
      </w:r>
    </w:p>
    <w:p w:rsidR="009357E2" w:rsidRDefault="009357E2" w:rsidP="009357E2">
      <w:pPr>
        <w:numPr>
          <w:ilvl w:val="0"/>
          <w:numId w:val="1"/>
        </w:numPr>
      </w:pPr>
      <w:r>
        <w:rPr>
          <w:rFonts w:hint="eastAsia"/>
        </w:rPr>
        <w:t>薬害問題の発生は</w:t>
      </w:r>
      <w:r>
        <w:rPr>
          <w:rFonts w:hint="eastAsia"/>
        </w:rPr>
        <w:t>1950</w:t>
      </w:r>
      <w:r>
        <w:rPr>
          <w:rFonts w:hint="eastAsia"/>
        </w:rPr>
        <w:t>年代からで、日本の高度経済成長期に重なる。</w:t>
      </w:r>
    </w:p>
    <w:p w:rsidR="009357E2" w:rsidRDefault="009357E2" w:rsidP="009357E2">
      <w:pPr>
        <w:numPr>
          <w:ilvl w:val="0"/>
          <w:numId w:val="1"/>
        </w:numPr>
      </w:pPr>
      <w:r>
        <w:rPr>
          <w:rFonts w:hint="eastAsia"/>
        </w:rPr>
        <w:t>被害拡大の背景のひとつに製薬会社の利益優先（安全軽視）の考え方があった。</w:t>
      </w:r>
    </w:p>
    <w:p w:rsidR="009357E2" w:rsidRDefault="009357E2" w:rsidP="009357E2">
      <w:pPr>
        <w:numPr>
          <w:ilvl w:val="0"/>
          <w:numId w:val="1"/>
        </w:numPr>
      </w:pPr>
      <w:r>
        <w:rPr>
          <w:rFonts w:hint="eastAsia"/>
        </w:rPr>
        <w:t>薬害を防ぐための手立てとして、</w:t>
      </w:r>
    </w:p>
    <w:p w:rsidR="009357E2" w:rsidRDefault="009357E2" w:rsidP="009357E2">
      <w:pPr>
        <w:ind w:left="360"/>
      </w:pPr>
      <w:r>
        <w:rPr>
          <w:rFonts w:hint="eastAsia"/>
        </w:rPr>
        <w:t>①消費者（国民）は薬剤の効能や副作用について関心をもつ。</w:t>
      </w:r>
    </w:p>
    <w:p w:rsidR="009357E2" w:rsidRDefault="009357E2" w:rsidP="009357E2">
      <w:pPr>
        <w:ind w:left="360"/>
      </w:pPr>
      <w:r>
        <w:rPr>
          <w:rFonts w:hint="eastAsia"/>
        </w:rPr>
        <w:t>②処方する医師・薬剤師は副作用情報をしっかり伝える。</w:t>
      </w:r>
    </w:p>
    <w:p w:rsidR="009357E2" w:rsidRDefault="009357E2" w:rsidP="009357E2">
      <w:pPr>
        <w:ind w:left="360"/>
      </w:pPr>
      <w:r>
        <w:rPr>
          <w:rFonts w:hint="eastAsia"/>
        </w:rPr>
        <w:t>③製薬会社は薬剤に関する情報（効能・副作用）を正確に伝える。</w:t>
      </w:r>
    </w:p>
    <w:p w:rsidR="009357E2" w:rsidRDefault="009357E2" w:rsidP="009357E2">
      <w:pPr>
        <w:ind w:left="360"/>
      </w:pPr>
      <w:r>
        <w:rPr>
          <w:rFonts w:hint="eastAsia"/>
        </w:rPr>
        <w:t xml:space="preserve">　安全最優先の考え方を徹底し、不利な情報であっても迅速に公開する。</w:t>
      </w:r>
    </w:p>
    <w:p w:rsidR="009357E2" w:rsidRDefault="009357E2" w:rsidP="009357E2">
      <w:pPr>
        <w:ind w:left="360"/>
      </w:pPr>
      <w:r>
        <w:rPr>
          <w:rFonts w:hint="eastAsia"/>
        </w:rPr>
        <w:t>④国は、世界から最新の情報を手に入れるように努める。</w:t>
      </w:r>
    </w:p>
    <w:p w:rsidR="009357E2" w:rsidRDefault="009357E2" w:rsidP="009357E2">
      <w:pPr>
        <w:ind w:left="360" w:firstLineChars="100" w:firstLine="210"/>
      </w:pPr>
      <w:r>
        <w:rPr>
          <w:rFonts w:hint="eastAsia"/>
        </w:rPr>
        <w:t>薬剤の効果や副作用に関する情報を定期的に集めて分析し公表する。</w:t>
      </w:r>
    </w:p>
    <w:p w:rsidR="009357E2" w:rsidRDefault="009357E2" w:rsidP="009357E2">
      <w:pPr>
        <w:ind w:left="360" w:firstLineChars="100" w:firstLine="210"/>
      </w:pPr>
      <w:r>
        <w:rPr>
          <w:rFonts w:hint="eastAsia"/>
        </w:rPr>
        <w:t>製薬会社に不正がないか監視する。</w:t>
      </w:r>
    </w:p>
    <w:p w:rsidR="009357E2" w:rsidRDefault="009357E2" w:rsidP="009357E2">
      <w:pPr>
        <w:ind w:left="360" w:firstLineChars="100" w:firstLine="210"/>
      </w:pPr>
      <w:r>
        <w:rPr>
          <w:rFonts w:hint="eastAsia"/>
        </w:rPr>
        <w:t>被害が確認された時には販売中止や商品回収などの対応を迅速に行う。</w:t>
      </w:r>
    </w:p>
    <w:p w:rsidR="009357E2" w:rsidRDefault="009357E2" w:rsidP="009357E2">
      <w:pPr>
        <w:numPr>
          <w:ilvl w:val="0"/>
          <w:numId w:val="1"/>
        </w:numPr>
      </w:pPr>
      <w:r>
        <w:rPr>
          <w:rFonts w:hint="eastAsia"/>
        </w:rPr>
        <w:t>現在も将来も薬害の危険性がなくなっていない。創薬の発展は危険性を高めている。</w:t>
      </w:r>
    </w:p>
    <w:p w:rsidR="009357E2" w:rsidRDefault="009357E2" w:rsidP="009357E2">
      <w:pPr>
        <w:numPr>
          <w:ilvl w:val="0"/>
          <w:numId w:val="1"/>
        </w:numPr>
      </w:pPr>
      <w:r>
        <w:rPr>
          <w:rFonts w:hint="eastAsia"/>
        </w:rPr>
        <w:t>薬剤は副作用が避けられない。薬を使う者（消費者）は正確な情報を知る必要（権利）がある。それが薬害問題を風化させないための出発点である。</w:t>
      </w:r>
    </w:p>
    <w:p w:rsidR="009357E2" w:rsidRPr="006F291B" w:rsidRDefault="009357E2" w:rsidP="009357E2">
      <w:pPr>
        <w:ind w:left="1962" w:hangingChars="700" w:hanging="1962"/>
        <w:rPr>
          <w:b/>
          <w:sz w:val="28"/>
          <w:szCs w:val="28"/>
        </w:rPr>
      </w:pPr>
      <w:r w:rsidRPr="006F291B">
        <w:rPr>
          <w:rFonts w:ascii="ＤＦ平成ゴシック体W5" w:eastAsia="ＤＦ平成ゴシック体W5" w:hint="eastAsia"/>
          <w:b/>
          <w:sz w:val="28"/>
          <w:szCs w:val="28"/>
          <w:bdr w:val="single" w:sz="4" w:space="0" w:color="auto"/>
        </w:rPr>
        <w:t>本時の展開</w:t>
      </w:r>
    </w:p>
    <w:p w:rsidR="009357E2" w:rsidRPr="0035255A" w:rsidRDefault="009357E2" w:rsidP="009357E2">
      <w:pPr>
        <w:numPr>
          <w:ilvl w:val="0"/>
          <w:numId w:val="2"/>
        </w:numPr>
        <w:rPr>
          <w:szCs w:val="21"/>
          <w:u w:val="single"/>
        </w:rPr>
      </w:pPr>
      <w:r>
        <w:rPr>
          <w:rFonts w:ascii="ＤＦ平成ゴシック体W5" w:eastAsia="ＤＦ平成ゴシック体W5" w:hint="eastAsia"/>
          <w:b/>
          <w:noProof/>
          <w:sz w:val="28"/>
          <w:szCs w:val="28"/>
        </w:rPr>
        <mc:AlternateContent>
          <mc:Choice Requires="wps">
            <w:drawing>
              <wp:anchor distT="0" distB="0" distL="114300" distR="114300" simplePos="0" relativeHeight="251661312" behindDoc="0" locked="0" layoutInCell="1" allowOverlap="1" wp14:anchorId="605B62E5" wp14:editId="2CEDC5B5">
                <wp:simplePos x="0" y="0"/>
                <wp:positionH relativeFrom="column">
                  <wp:posOffset>4264375</wp:posOffset>
                </wp:positionH>
                <wp:positionV relativeFrom="paragraph">
                  <wp:posOffset>1182</wp:posOffset>
                </wp:positionV>
                <wp:extent cx="1259840" cy="593725"/>
                <wp:effectExtent l="0" t="0" r="16510" b="1587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593725"/>
                        </a:xfrm>
                        <a:prstGeom prst="ellipse">
                          <a:avLst/>
                        </a:prstGeom>
                        <a:solidFill>
                          <a:srgbClr val="FFFFFF"/>
                        </a:solidFill>
                        <a:ln w="1270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357E2" w:rsidRDefault="009357E2" w:rsidP="009357E2">
                            <w:pPr>
                              <w:snapToGrid w:val="0"/>
                            </w:pPr>
                            <w:r>
                              <w:rPr>
                                <w:rFonts w:hint="eastAsia"/>
                              </w:rPr>
                              <w:t>薬剤箱三種をまわす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3" o:spid="_x0000_s1027" style="position:absolute;left:0;text-align:left;margin-left:335.8pt;margin-top:.1pt;width:99.2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" strokecolor="red" strokeweight="1pt">
                <v:shadow color="#868686"/>
                <v:textbox inset="5.85pt,.7pt,5.85pt,.7pt">
                  <w:txbxContent>
                    <w:p w:rsidR="009357E2" w:rsidRDefault="009357E2" w:rsidP="009357E2">
                      <w:pPr>
                        <w:snapToGrid w:val="0"/>
                      </w:pPr>
                      <w:r>
                        <w:rPr>
                          <w:rFonts w:hint="eastAsia"/>
                        </w:rPr>
                        <w:t>薬剤箱三種をまわす</w:t>
                      </w:r>
                    </w:p>
                  </w:txbxContent>
                </v:textbox>
              </v:oval>
            </w:pict>
          </mc:Fallback>
        </mc:AlternateContent>
      </w:r>
      <w:r w:rsidRPr="0035255A">
        <w:rPr>
          <w:rFonts w:hint="eastAsia"/>
          <w:szCs w:val="21"/>
          <w:u w:val="single"/>
        </w:rPr>
        <w:t>導入（</w:t>
      </w:r>
      <w:r>
        <w:rPr>
          <w:rFonts w:hint="eastAsia"/>
          <w:szCs w:val="21"/>
          <w:u w:val="single"/>
        </w:rPr>
        <w:t>５</w:t>
      </w:r>
      <w:r w:rsidRPr="0035255A">
        <w:rPr>
          <w:rFonts w:hint="eastAsia"/>
          <w:szCs w:val="21"/>
          <w:u w:val="single"/>
        </w:rPr>
        <w:t>分）</w:t>
      </w:r>
    </w:p>
    <w:p w:rsidR="009357E2" w:rsidRPr="00EF7DAD" w:rsidRDefault="009357E2" w:rsidP="009357E2">
      <w:pPr>
        <w:ind w:firstLineChars="200" w:firstLine="420"/>
        <w:rPr>
          <w:szCs w:val="21"/>
        </w:rPr>
      </w:pPr>
      <w:r>
        <w:rPr>
          <w:rFonts w:hint="eastAsia"/>
          <w:szCs w:val="21"/>
        </w:rPr>
        <w:t>・本時の内容と教材を</w:t>
      </w:r>
      <w:r>
        <w:rPr>
          <w:rFonts w:hint="eastAsia"/>
        </w:rPr>
        <w:t>確認する　　　　　　　　　　　（説明）</w:t>
      </w:r>
    </w:p>
    <w:p w:rsidR="009357E2" w:rsidRDefault="009357E2" w:rsidP="009357E2">
      <w:pPr>
        <w:ind w:left="210" w:firstLineChars="100" w:firstLine="210"/>
      </w:pPr>
      <w:r>
        <w:rPr>
          <w:rFonts w:hint="eastAsia"/>
        </w:rPr>
        <w:t>・本時のキーワード「薬害」を簡単に説明する　　　　（定義）</w:t>
      </w:r>
    </w:p>
    <w:p w:rsidR="009357E2" w:rsidRDefault="009357E2" w:rsidP="009357E2">
      <w:pPr>
        <w:ind w:left="210" w:firstLineChars="100" w:firstLine="210"/>
        <w:rPr>
          <w:szCs w:val="21"/>
        </w:rPr>
      </w:pPr>
      <w:r>
        <w:rPr>
          <w:rFonts w:hint="eastAsia"/>
          <w:noProof/>
          <w:szCs w:val="21"/>
        </w:rPr>
        <mc:AlternateContent>
          <mc:Choice Requires="wps">
            <w:drawing>
              <wp:anchor distT="0" distB="0" distL="114300" distR="114300" simplePos="0" relativeHeight="251660288" behindDoc="0" locked="0" layoutInCell="1" allowOverlap="1" wp14:anchorId="38C6746A" wp14:editId="306CE12C">
                <wp:simplePos x="0" y="0"/>
                <wp:positionH relativeFrom="column">
                  <wp:posOffset>3120390</wp:posOffset>
                </wp:positionH>
                <wp:positionV relativeFrom="paragraph">
                  <wp:posOffset>60960</wp:posOffset>
                </wp:positionV>
                <wp:extent cx="2400300" cy="942975"/>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42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357E2" w:rsidRDefault="009357E2" w:rsidP="009357E2">
                            <w:r w:rsidRPr="0082221C">
                              <w:rPr>
                                <w:rFonts w:hint="eastAsia"/>
                                <w:b/>
                                <w:sz w:val="24"/>
                                <w:bdr w:val="single" w:sz="4" w:space="0" w:color="auto"/>
                              </w:rPr>
                              <w:t>復習</w:t>
                            </w:r>
                            <w:r>
                              <w:rPr>
                                <w:rFonts w:hint="eastAsia"/>
                                <w:szCs w:val="21"/>
                              </w:rPr>
                              <w:t xml:space="preserve">　経済（利潤追求の自由）と社会（公共の福祉の拡充）の</w:t>
                            </w:r>
                            <w:r>
                              <w:rPr>
                                <w:rFonts w:hint="eastAsia"/>
                                <w:szCs w:val="21"/>
                              </w:rPr>
                              <w:t>2</w:t>
                            </w:r>
                            <w:r>
                              <w:rPr>
                                <w:rFonts w:hint="eastAsia"/>
                                <w:szCs w:val="21"/>
                              </w:rPr>
                              <w:t>つを確認。両者の衝突が訴訟に発展することがある。例えば、・・・・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8" style="position:absolute;left:0;text-align:left;margin-left:245.7pt;margin-top:4.8pt;width:189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" filled="f">
                <v:textbox inset="5.85pt,.7pt,5.85pt,.7pt">
                  <w:txbxContent>
                    <w:p w:rsidR="009357E2" w:rsidRDefault="009357E2" w:rsidP="009357E2">
                      <w:r w:rsidRPr="0082221C">
                        <w:rPr>
                          <w:rFonts w:hint="eastAsia"/>
                          <w:b/>
                          <w:sz w:val="24"/>
                          <w:bdr w:val="single" w:sz="4" w:space="0" w:color="auto"/>
                        </w:rPr>
                        <w:t>復習</w:t>
                      </w:r>
                      <w:r>
                        <w:rPr>
                          <w:rFonts w:hint="eastAsia"/>
                          <w:szCs w:val="21"/>
                        </w:rPr>
                        <w:t xml:space="preserve">　経済（利潤追求の自由）と社会（公共の福祉の拡充）の</w:t>
                      </w:r>
                      <w:r>
                        <w:rPr>
                          <w:rFonts w:hint="eastAsia"/>
                          <w:szCs w:val="21"/>
                        </w:rPr>
                        <w:t>2</w:t>
                      </w:r>
                      <w:r>
                        <w:rPr>
                          <w:rFonts w:hint="eastAsia"/>
                          <w:szCs w:val="21"/>
                        </w:rPr>
                        <w:t>つを確認。両者の衝突が訴訟に発展することがある。例えば、・・・・</w:t>
                      </w:r>
                    </w:p>
                  </w:txbxContent>
                </v:textbox>
              </v:rect>
            </w:pict>
          </mc:Fallback>
        </mc:AlternateContent>
      </w:r>
      <w:r>
        <w:rPr>
          <w:rFonts w:hint="eastAsia"/>
          <w:szCs w:val="21"/>
        </w:rPr>
        <w:t>・「夢の薬」があるとすれば何か？　（指名）</w:t>
      </w:r>
    </w:p>
    <w:p w:rsidR="009357E2" w:rsidRDefault="009357E2" w:rsidP="009357E2">
      <w:pPr>
        <w:ind w:left="210" w:firstLineChars="100" w:firstLine="210"/>
        <w:rPr>
          <w:szCs w:val="21"/>
        </w:rPr>
      </w:pPr>
      <w:r>
        <w:rPr>
          <w:rFonts w:hint="eastAsia"/>
          <w:szCs w:val="21"/>
        </w:rPr>
        <w:t>・その薬を開発する目的は何か？（指名）</w:t>
      </w:r>
      <w:r w:rsidRPr="008819E1">
        <w:rPr>
          <w:rFonts w:hint="eastAsia"/>
          <w:w w:val="150"/>
          <w:szCs w:val="21"/>
        </w:rPr>
        <w:t>⇒</w:t>
      </w:r>
    </w:p>
    <w:p w:rsidR="009357E2" w:rsidRDefault="009357E2" w:rsidP="009357E2">
      <w:pPr>
        <w:ind w:left="210" w:firstLineChars="100" w:firstLine="210"/>
        <w:rPr>
          <w:szCs w:val="21"/>
        </w:rPr>
      </w:pPr>
      <w:r>
        <w:rPr>
          <w:rFonts w:hint="eastAsia"/>
          <w:szCs w:val="21"/>
        </w:rPr>
        <w:t xml:space="preserve">　　　</w:t>
      </w:r>
    </w:p>
    <w:p w:rsidR="009357E2" w:rsidRDefault="009357E2" w:rsidP="009357E2">
      <w:pPr>
        <w:ind w:left="210" w:firstLineChars="100" w:firstLine="210"/>
        <w:rPr>
          <w:szCs w:val="21"/>
        </w:rPr>
      </w:pPr>
      <w:r>
        <w:rPr>
          <w:rFonts w:hint="eastAsia"/>
          <w:szCs w:val="21"/>
        </w:rPr>
        <w:t xml:space="preserve">　　　　　　　　</w:t>
      </w:r>
    </w:p>
    <w:p w:rsidR="009357E2" w:rsidRDefault="009357E2" w:rsidP="009357E2">
      <w:pPr>
        <w:ind w:left="210" w:firstLineChars="100" w:firstLine="210"/>
        <w:rPr>
          <w:szCs w:val="21"/>
        </w:rPr>
      </w:pPr>
    </w:p>
    <w:p w:rsidR="009357E2" w:rsidRPr="0035255A" w:rsidRDefault="009357E2" w:rsidP="009357E2">
      <w:pPr>
        <w:numPr>
          <w:ilvl w:val="0"/>
          <w:numId w:val="2"/>
        </w:numPr>
        <w:rPr>
          <w:szCs w:val="21"/>
          <w:u w:val="single"/>
        </w:rPr>
      </w:pPr>
      <w:r>
        <w:rPr>
          <w:rFonts w:hint="eastAsia"/>
          <w:noProof/>
          <w:szCs w:val="21"/>
          <w:u w:val="single"/>
        </w:rPr>
        <w:lastRenderedPageBreak/>
        <mc:AlternateContent>
          <mc:Choice Requires="wps">
            <w:drawing>
              <wp:anchor distT="0" distB="0" distL="114300" distR="114300" simplePos="0" relativeHeight="251662336" behindDoc="0" locked="0" layoutInCell="1" allowOverlap="1" wp14:anchorId="5C072694" wp14:editId="195FF48D">
                <wp:simplePos x="0" y="0"/>
                <wp:positionH relativeFrom="column">
                  <wp:posOffset>130810</wp:posOffset>
                </wp:positionH>
                <wp:positionV relativeFrom="paragraph">
                  <wp:posOffset>218440</wp:posOffset>
                </wp:positionV>
                <wp:extent cx="5236845" cy="467995"/>
                <wp:effectExtent l="10795" t="14605" r="1016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845" cy="467995"/>
                        </a:xfrm>
                        <a:prstGeom prst="rect">
                          <a:avLst/>
                        </a:prstGeom>
                        <a:solidFill>
                          <a:srgbClr val="FFFFFF"/>
                        </a:solidFill>
                        <a:ln w="190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357E2" w:rsidRDefault="009357E2" w:rsidP="009357E2">
                            <w:r>
                              <w:rPr>
                                <w:rFonts w:hint="eastAsia"/>
                              </w:rPr>
                              <w:t xml:space="preserve">　本時の学習の目的は、「被害拡大の原因」と「奪われた人権」について学ぶこと。</w:t>
                            </w:r>
                          </w:p>
                          <w:p w:rsidR="009357E2" w:rsidRPr="00B03AEA" w:rsidRDefault="009357E2" w:rsidP="009357E2">
                            <w:r>
                              <w:rPr>
                                <w:rFonts w:hint="eastAsia"/>
                              </w:rPr>
                              <w:t>その</w:t>
                            </w:r>
                            <w:r>
                              <w:rPr>
                                <w:rFonts w:hint="eastAsia"/>
                              </w:rPr>
                              <w:t>2</w:t>
                            </w:r>
                            <w:r>
                              <w:rPr>
                                <w:rFonts w:hint="eastAsia"/>
                              </w:rPr>
                              <w:t>点を念頭に入れておくよう指示する。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9" style="position:absolute;left:0;text-align:left;margin-left:10.3pt;margin-top:17.2pt;width:412.3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" strokecolor="red" strokeweight="1.5pt">
                <v:shadow color="#868686"/>
                <v:textbox inset="5.85pt,.7pt,5.85pt,.7pt">
                  <w:txbxContent>
                    <w:p w:rsidR="009357E2" w:rsidRDefault="009357E2" w:rsidP="009357E2">
                      <w:r>
                        <w:rPr>
                          <w:rFonts w:hint="eastAsia"/>
                        </w:rPr>
                        <w:t xml:space="preserve">　本時の学習の目的は、「被害拡大の原因」と「奪われた人権」について学ぶこと。</w:t>
                      </w:r>
                    </w:p>
                    <w:p w:rsidR="009357E2" w:rsidRPr="00B03AEA" w:rsidRDefault="009357E2" w:rsidP="009357E2">
                      <w:r>
                        <w:rPr>
                          <w:rFonts w:hint="eastAsia"/>
                        </w:rPr>
                        <w:t>その</w:t>
                      </w:r>
                      <w:r>
                        <w:rPr>
                          <w:rFonts w:hint="eastAsia"/>
                        </w:rPr>
                        <w:t>2</w:t>
                      </w:r>
                      <w:r>
                        <w:rPr>
                          <w:rFonts w:hint="eastAsia"/>
                        </w:rPr>
                        <w:t>点を念頭に入れておくよう指示する。</w:t>
                      </w:r>
                    </w:p>
                  </w:txbxContent>
                </v:textbox>
              </v:rect>
            </w:pict>
          </mc:Fallback>
        </mc:AlternateContent>
      </w:r>
      <w:r w:rsidRPr="0035255A">
        <w:rPr>
          <w:rFonts w:hint="eastAsia"/>
          <w:szCs w:val="21"/>
          <w:u w:val="single"/>
        </w:rPr>
        <w:t>展開（</w:t>
      </w:r>
      <w:r>
        <w:rPr>
          <w:rFonts w:hint="eastAsia"/>
          <w:szCs w:val="21"/>
          <w:u w:val="single"/>
        </w:rPr>
        <w:t>３５</w:t>
      </w:r>
      <w:r w:rsidRPr="0035255A">
        <w:rPr>
          <w:rFonts w:hint="eastAsia"/>
          <w:szCs w:val="21"/>
          <w:u w:val="single"/>
        </w:rPr>
        <w:t>分）</w:t>
      </w:r>
    </w:p>
    <w:p w:rsidR="009357E2" w:rsidRDefault="009357E2" w:rsidP="009357E2">
      <w:pPr>
        <w:rPr>
          <w:szCs w:val="21"/>
        </w:rPr>
      </w:pPr>
    </w:p>
    <w:p w:rsidR="009357E2" w:rsidRDefault="009357E2" w:rsidP="009357E2">
      <w:pPr>
        <w:rPr>
          <w:szCs w:val="21"/>
        </w:rPr>
      </w:pPr>
    </w:p>
    <w:p w:rsidR="009357E2" w:rsidRDefault="009357E2" w:rsidP="009357E2">
      <w:pPr>
        <w:numPr>
          <w:ilvl w:val="0"/>
          <w:numId w:val="3"/>
        </w:numPr>
        <w:rPr>
          <w:szCs w:val="21"/>
        </w:rPr>
      </w:pPr>
      <w:r>
        <w:rPr>
          <w:rFonts w:hint="eastAsia"/>
          <w:szCs w:val="21"/>
        </w:rPr>
        <w:t>代表的な薬害について学ぶ</w:t>
      </w:r>
      <w:r w:rsidRPr="006150BE">
        <w:rPr>
          <w:rFonts w:hint="eastAsia"/>
          <w:szCs w:val="21"/>
        </w:rPr>
        <w:t>（</w:t>
      </w:r>
      <w:r>
        <w:rPr>
          <w:rFonts w:hint="eastAsia"/>
          <w:szCs w:val="21"/>
        </w:rPr>
        <w:t>８</w:t>
      </w:r>
      <w:r w:rsidRPr="006150BE">
        <w:rPr>
          <w:rFonts w:hint="eastAsia"/>
          <w:szCs w:val="21"/>
        </w:rPr>
        <w:t>分）</w:t>
      </w:r>
    </w:p>
    <w:p w:rsidR="009357E2" w:rsidRDefault="009357E2" w:rsidP="009357E2">
      <w:pPr>
        <w:ind w:left="210" w:firstLineChars="100" w:firstLine="210"/>
        <w:rPr>
          <w:szCs w:val="21"/>
        </w:rPr>
      </w:pPr>
      <w:r w:rsidRPr="006150BE">
        <w:rPr>
          <w:rFonts w:hint="eastAsia"/>
          <w:szCs w:val="21"/>
        </w:rPr>
        <w:t>・</w:t>
      </w:r>
      <w:r>
        <w:rPr>
          <w:rFonts w:hint="eastAsia"/>
          <w:szCs w:val="21"/>
        </w:rPr>
        <w:t xml:space="preserve">スモンについて　　　　　</w:t>
      </w:r>
      <w:r w:rsidRPr="006150BE">
        <w:rPr>
          <w:rFonts w:hint="eastAsia"/>
          <w:szCs w:val="21"/>
        </w:rPr>
        <w:t>（</w:t>
      </w:r>
      <w:r>
        <w:rPr>
          <w:rFonts w:hint="eastAsia"/>
          <w:szCs w:val="21"/>
        </w:rPr>
        <w:t xml:space="preserve">「学ぶ」５ｐ　</w:t>
      </w:r>
      <w:r w:rsidRPr="006150BE">
        <w:rPr>
          <w:rFonts w:hint="eastAsia"/>
          <w:szCs w:val="21"/>
        </w:rPr>
        <w:t>指名</w:t>
      </w:r>
      <w:r>
        <w:rPr>
          <w:rFonts w:hint="eastAsia"/>
          <w:szCs w:val="21"/>
        </w:rPr>
        <w:t>読む　確認</w:t>
      </w:r>
      <w:r w:rsidRPr="006150BE">
        <w:rPr>
          <w:rFonts w:hint="eastAsia"/>
          <w:szCs w:val="21"/>
        </w:rPr>
        <w:t>）</w:t>
      </w:r>
    </w:p>
    <w:p w:rsidR="009357E2" w:rsidRDefault="009357E2" w:rsidP="009357E2">
      <w:pPr>
        <w:ind w:left="210" w:firstLineChars="100" w:firstLine="210"/>
        <w:rPr>
          <w:szCs w:val="21"/>
        </w:rPr>
      </w:pPr>
      <w:r>
        <w:rPr>
          <w:rFonts w:hint="eastAsia"/>
          <w:szCs w:val="21"/>
        </w:rPr>
        <w:t xml:space="preserve">・サリドマイドについて　　</w:t>
      </w:r>
      <w:r w:rsidRPr="006150BE">
        <w:rPr>
          <w:rFonts w:hint="eastAsia"/>
          <w:szCs w:val="21"/>
        </w:rPr>
        <w:t>（</w:t>
      </w:r>
      <w:r>
        <w:rPr>
          <w:rFonts w:hint="eastAsia"/>
          <w:szCs w:val="21"/>
        </w:rPr>
        <w:t xml:space="preserve">「学ぶ」６ｐ　</w:t>
      </w:r>
      <w:r w:rsidRPr="006150BE">
        <w:rPr>
          <w:rFonts w:hint="eastAsia"/>
          <w:szCs w:val="21"/>
        </w:rPr>
        <w:t>指名</w:t>
      </w:r>
      <w:r>
        <w:rPr>
          <w:rFonts w:hint="eastAsia"/>
          <w:szCs w:val="21"/>
        </w:rPr>
        <w:t>読む　確認</w:t>
      </w:r>
      <w:r w:rsidRPr="006150BE">
        <w:rPr>
          <w:rFonts w:hint="eastAsia"/>
          <w:szCs w:val="21"/>
        </w:rPr>
        <w:t>）</w:t>
      </w:r>
    </w:p>
    <w:p w:rsidR="009357E2" w:rsidRDefault="009357E2" w:rsidP="009357E2">
      <w:pPr>
        <w:ind w:left="210" w:firstLineChars="100" w:firstLine="210"/>
        <w:rPr>
          <w:szCs w:val="21"/>
        </w:rPr>
      </w:pPr>
      <w:r>
        <w:rPr>
          <w:rFonts w:hint="eastAsia"/>
          <w:szCs w:val="21"/>
        </w:rPr>
        <w:t xml:space="preserve">・薬害エイズについて　　　</w:t>
      </w:r>
      <w:r w:rsidRPr="006150BE">
        <w:rPr>
          <w:rFonts w:hint="eastAsia"/>
          <w:szCs w:val="21"/>
        </w:rPr>
        <w:t>（</w:t>
      </w:r>
      <w:r>
        <w:rPr>
          <w:rFonts w:hint="eastAsia"/>
          <w:szCs w:val="21"/>
        </w:rPr>
        <w:t xml:space="preserve">「学ぶ」１ｐ　</w:t>
      </w:r>
      <w:r w:rsidRPr="006150BE">
        <w:rPr>
          <w:rFonts w:hint="eastAsia"/>
          <w:szCs w:val="21"/>
        </w:rPr>
        <w:t>指名</w:t>
      </w:r>
      <w:r>
        <w:rPr>
          <w:rFonts w:hint="eastAsia"/>
          <w:szCs w:val="21"/>
        </w:rPr>
        <w:t>読む　確認</w:t>
      </w:r>
      <w:r w:rsidRPr="006150BE">
        <w:rPr>
          <w:rFonts w:hint="eastAsia"/>
          <w:szCs w:val="21"/>
        </w:rPr>
        <w:t>）</w:t>
      </w:r>
    </w:p>
    <w:p w:rsidR="009357E2" w:rsidRPr="006150BE" w:rsidRDefault="009357E2" w:rsidP="009357E2">
      <w:pPr>
        <w:ind w:left="210" w:firstLineChars="100" w:firstLine="210"/>
        <w:rPr>
          <w:szCs w:val="21"/>
        </w:rPr>
      </w:pPr>
      <w:r>
        <w:rPr>
          <w:rFonts w:hint="eastAsia"/>
          <w:szCs w:val="21"/>
        </w:rPr>
        <w:t xml:space="preserve">・ＭＭＲワクチンについて　</w:t>
      </w:r>
      <w:r w:rsidRPr="006150BE">
        <w:rPr>
          <w:rFonts w:hint="eastAsia"/>
          <w:szCs w:val="21"/>
        </w:rPr>
        <w:t>（</w:t>
      </w:r>
      <w:r>
        <w:rPr>
          <w:rFonts w:hint="eastAsia"/>
          <w:szCs w:val="21"/>
        </w:rPr>
        <w:t xml:space="preserve">「学ぶ」２ｐ　</w:t>
      </w:r>
      <w:r w:rsidRPr="006150BE">
        <w:rPr>
          <w:rFonts w:hint="eastAsia"/>
          <w:szCs w:val="21"/>
        </w:rPr>
        <w:t>指名</w:t>
      </w:r>
      <w:r>
        <w:rPr>
          <w:rFonts w:hint="eastAsia"/>
          <w:szCs w:val="21"/>
        </w:rPr>
        <w:t>読む　確認</w:t>
      </w:r>
      <w:r w:rsidRPr="006150BE">
        <w:rPr>
          <w:rFonts w:hint="eastAsia"/>
          <w:szCs w:val="21"/>
        </w:rPr>
        <w:t>）</w:t>
      </w:r>
    </w:p>
    <w:p w:rsidR="009357E2" w:rsidRDefault="009357E2" w:rsidP="009357E2">
      <w:pPr>
        <w:numPr>
          <w:ilvl w:val="0"/>
          <w:numId w:val="3"/>
        </w:numPr>
        <w:rPr>
          <w:szCs w:val="21"/>
        </w:rPr>
      </w:pPr>
      <w:r>
        <w:rPr>
          <w:rFonts w:hint="eastAsia"/>
          <w:szCs w:val="21"/>
        </w:rPr>
        <w:t xml:space="preserve">ＤＶＤで被害者の声を聞く　</w:t>
      </w:r>
      <w:r w:rsidRPr="006150BE">
        <w:rPr>
          <w:rFonts w:hint="eastAsia"/>
          <w:szCs w:val="21"/>
        </w:rPr>
        <w:t>（</w:t>
      </w:r>
      <w:r>
        <w:rPr>
          <w:rFonts w:hint="eastAsia"/>
          <w:szCs w:val="21"/>
        </w:rPr>
        <w:t>１２</w:t>
      </w:r>
      <w:r w:rsidRPr="006150BE">
        <w:rPr>
          <w:rFonts w:hint="eastAsia"/>
          <w:szCs w:val="21"/>
        </w:rPr>
        <w:t>分）</w:t>
      </w:r>
    </w:p>
    <w:p w:rsidR="009357E2" w:rsidRDefault="009357E2" w:rsidP="009357E2">
      <w:pPr>
        <w:ind w:left="210" w:firstLineChars="100" w:firstLine="210"/>
        <w:rPr>
          <w:szCs w:val="21"/>
        </w:rPr>
      </w:pPr>
      <w:r w:rsidRPr="006150BE">
        <w:rPr>
          <w:rFonts w:hint="eastAsia"/>
          <w:szCs w:val="21"/>
        </w:rPr>
        <w:t>・</w:t>
      </w:r>
      <w:r>
        <w:rPr>
          <w:rFonts w:hint="eastAsia"/>
          <w:szCs w:val="21"/>
        </w:rPr>
        <w:t xml:space="preserve">スモンの被害拡大の原因は何か？　　　　</w:t>
      </w:r>
      <w:r w:rsidRPr="006150BE">
        <w:rPr>
          <w:rFonts w:hint="eastAsia"/>
          <w:szCs w:val="21"/>
        </w:rPr>
        <w:t>（</w:t>
      </w:r>
      <w:r>
        <w:rPr>
          <w:rFonts w:hint="eastAsia"/>
          <w:szCs w:val="21"/>
        </w:rPr>
        <w:t xml:space="preserve">「学ぶ」５ｐ　</w:t>
      </w:r>
      <w:r w:rsidRPr="006150BE">
        <w:rPr>
          <w:rFonts w:hint="eastAsia"/>
          <w:szCs w:val="21"/>
        </w:rPr>
        <w:t>指名）</w:t>
      </w:r>
    </w:p>
    <w:p w:rsidR="009357E2" w:rsidRDefault="009357E2" w:rsidP="009357E2">
      <w:pPr>
        <w:ind w:left="210" w:firstLineChars="100" w:firstLine="210"/>
        <w:rPr>
          <w:szCs w:val="21"/>
        </w:rPr>
      </w:pPr>
      <w:r>
        <w:rPr>
          <w:rFonts w:hint="eastAsia"/>
          <w:szCs w:val="21"/>
        </w:rPr>
        <w:t xml:space="preserve">・サリドマイドの被害拡大の原因は何か？　</w:t>
      </w:r>
      <w:r w:rsidRPr="006150BE">
        <w:rPr>
          <w:rFonts w:hint="eastAsia"/>
          <w:szCs w:val="21"/>
        </w:rPr>
        <w:t>（</w:t>
      </w:r>
      <w:r>
        <w:rPr>
          <w:rFonts w:hint="eastAsia"/>
          <w:szCs w:val="21"/>
        </w:rPr>
        <w:t xml:space="preserve">「学ぶ」６ｐ　</w:t>
      </w:r>
      <w:r w:rsidRPr="006150BE">
        <w:rPr>
          <w:rFonts w:hint="eastAsia"/>
          <w:szCs w:val="21"/>
        </w:rPr>
        <w:t>指名）</w:t>
      </w:r>
    </w:p>
    <w:p w:rsidR="009357E2" w:rsidRDefault="009357E2" w:rsidP="009357E2">
      <w:pPr>
        <w:ind w:left="210" w:firstLineChars="100" w:firstLine="210"/>
        <w:rPr>
          <w:szCs w:val="21"/>
        </w:rPr>
      </w:pPr>
      <w:r>
        <w:rPr>
          <w:rFonts w:hint="eastAsia"/>
          <w:szCs w:val="21"/>
        </w:rPr>
        <w:t xml:space="preserve">・薬害エイズの被害拡大の原因は何か？　　</w:t>
      </w:r>
      <w:r w:rsidRPr="006150BE">
        <w:rPr>
          <w:rFonts w:hint="eastAsia"/>
          <w:szCs w:val="21"/>
        </w:rPr>
        <w:t>（</w:t>
      </w:r>
      <w:r>
        <w:rPr>
          <w:rFonts w:hint="eastAsia"/>
          <w:szCs w:val="21"/>
        </w:rPr>
        <w:t xml:space="preserve">「学ぶ」１ｐ　</w:t>
      </w:r>
      <w:r w:rsidRPr="006150BE">
        <w:rPr>
          <w:rFonts w:hint="eastAsia"/>
          <w:szCs w:val="21"/>
        </w:rPr>
        <w:t>指名）</w:t>
      </w:r>
    </w:p>
    <w:p w:rsidR="009357E2" w:rsidRPr="00416E67" w:rsidRDefault="009357E2" w:rsidP="009357E2">
      <w:pPr>
        <w:ind w:left="210" w:firstLineChars="100" w:firstLine="210"/>
        <w:rPr>
          <w:szCs w:val="21"/>
        </w:rPr>
      </w:pPr>
      <w:r>
        <w:rPr>
          <w:rFonts w:hint="eastAsia"/>
          <w:szCs w:val="21"/>
        </w:rPr>
        <w:t xml:space="preserve">・ＭＭＲワクチンの被害拡大の原因は何か？　　</w:t>
      </w:r>
      <w:r w:rsidRPr="006150BE">
        <w:rPr>
          <w:rFonts w:hint="eastAsia"/>
          <w:szCs w:val="21"/>
        </w:rPr>
        <w:t>（</w:t>
      </w:r>
      <w:r>
        <w:rPr>
          <w:rFonts w:hint="eastAsia"/>
          <w:szCs w:val="21"/>
        </w:rPr>
        <w:t xml:space="preserve">「学ぶ」１ｐ　</w:t>
      </w:r>
      <w:r w:rsidRPr="006150BE">
        <w:rPr>
          <w:rFonts w:hint="eastAsia"/>
          <w:szCs w:val="21"/>
        </w:rPr>
        <w:t>指名）</w:t>
      </w:r>
    </w:p>
    <w:p w:rsidR="009357E2" w:rsidRPr="002364A9" w:rsidRDefault="009357E2" w:rsidP="009357E2">
      <w:pPr>
        <w:numPr>
          <w:ilvl w:val="0"/>
          <w:numId w:val="3"/>
        </w:numPr>
        <w:rPr>
          <w:szCs w:val="21"/>
        </w:rPr>
      </w:pPr>
      <w:r w:rsidRPr="002364A9">
        <w:rPr>
          <w:rFonts w:hint="eastAsia"/>
          <w:szCs w:val="21"/>
        </w:rPr>
        <w:t>かれらの奪われた人権は何か？</w:t>
      </w:r>
      <w:r>
        <w:rPr>
          <w:rFonts w:hint="eastAsia"/>
          <w:szCs w:val="21"/>
        </w:rPr>
        <w:t xml:space="preserve">　（５分）</w:t>
      </w:r>
      <w:r w:rsidRPr="002364A9">
        <w:rPr>
          <w:rFonts w:hint="eastAsia"/>
          <w:szCs w:val="21"/>
        </w:rPr>
        <w:t xml:space="preserve">　　　　（指名）</w:t>
      </w:r>
    </w:p>
    <w:p w:rsidR="009357E2" w:rsidRPr="002B3BC3" w:rsidRDefault="009357E2" w:rsidP="009357E2">
      <w:pPr>
        <w:rPr>
          <w:szCs w:val="21"/>
        </w:rPr>
      </w:pPr>
      <w:r>
        <w:rPr>
          <w:rFonts w:hint="eastAsia"/>
          <w:szCs w:val="21"/>
        </w:rPr>
        <w:t xml:space="preserve">　　　</w:t>
      </w:r>
      <w:r w:rsidRPr="0082221C">
        <w:rPr>
          <w:rFonts w:hint="eastAsia"/>
          <w:b/>
          <w:sz w:val="24"/>
          <w:bdr w:val="single" w:sz="4" w:space="0" w:color="auto"/>
        </w:rPr>
        <w:t>復習</w:t>
      </w:r>
      <w:r>
        <w:rPr>
          <w:rFonts w:hint="eastAsia"/>
          <w:szCs w:val="21"/>
        </w:rPr>
        <w:t xml:space="preserve">　※日本国憲法の</w:t>
      </w:r>
      <w:r>
        <w:rPr>
          <w:rFonts w:hint="eastAsia"/>
          <w:szCs w:val="21"/>
        </w:rPr>
        <w:t>25</w:t>
      </w:r>
      <w:r>
        <w:rPr>
          <w:rFonts w:hint="eastAsia"/>
          <w:szCs w:val="21"/>
        </w:rPr>
        <w:t>条（生存権）や</w:t>
      </w:r>
      <w:r>
        <w:rPr>
          <w:rFonts w:hint="eastAsia"/>
          <w:szCs w:val="21"/>
        </w:rPr>
        <w:t>13</w:t>
      </w:r>
      <w:r>
        <w:rPr>
          <w:rFonts w:hint="eastAsia"/>
          <w:szCs w:val="21"/>
        </w:rPr>
        <w:t>条（幸福追求権）を確認する</w:t>
      </w:r>
    </w:p>
    <w:p w:rsidR="009357E2" w:rsidRDefault="009357E2" w:rsidP="009357E2">
      <w:pPr>
        <w:numPr>
          <w:ilvl w:val="0"/>
          <w:numId w:val="3"/>
        </w:numPr>
        <w:rPr>
          <w:szCs w:val="21"/>
        </w:rPr>
      </w:pPr>
      <w:r>
        <w:rPr>
          <w:rFonts w:hint="eastAsia"/>
          <w:szCs w:val="21"/>
        </w:rPr>
        <w:t>薬害を防ぐには（１０分）</w:t>
      </w:r>
    </w:p>
    <w:p w:rsidR="009357E2" w:rsidRDefault="009357E2" w:rsidP="009357E2">
      <w:pPr>
        <w:ind w:left="210" w:firstLineChars="100" w:firstLine="210"/>
        <w:rPr>
          <w:szCs w:val="21"/>
        </w:rPr>
      </w:pPr>
      <w:r>
        <w:rPr>
          <w:rFonts w:hint="eastAsia"/>
          <w:szCs w:val="21"/>
        </w:rPr>
        <w:t>・４つの関係者を図で示す　　　　　　　　　　　　（黒板に４者を図示</w:t>
      </w:r>
      <w:r w:rsidRPr="00C67626">
        <w:rPr>
          <w:rFonts w:hint="eastAsia"/>
          <w:szCs w:val="21"/>
        </w:rPr>
        <w:t>）</w:t>
      </w:r>
    </w:p>
    <w:p w:rsidR="009357E2" w:rsidRDefault="009357E2" w:rsidP="009357E2">
      <w:pPr>
        <w:ind w:left="210" w:firstLineChars="100" w:firstLine="210"/>
        <w:rPr>
          <w:szCs w:val="21"/>
        </w:rPr>
      </w:pPr>
      <w:r>
        <w:rPr>
          <w:rFonts w:hint="eastAsia"/>
          <w:szCs w:val="21"/>
        </w:rPr>
        <w:t>・医療従事者（医師・看護師）や薬剤師の役割は？　（</w:t>
      </w:r>
      <w:r w:rsidRPr="006150BE">
        <w:rPr>
          <w:rFonts w:hint="eastAsia"/>
          <w:szCs w:val="21"/>
        </w:rPr>
        <w:t>指名</w:t>
      </w:r>
      <w:r>
        <w:rPr>
          <w:rFonts w:hint="eastAsia"/>
          <w:szCs w:val="21"/>
        </w:rPr>
        <w:t>・補足説明）</w:t>
      </w:r>
    </w:p>
    <w:p w:rsidR="009357E2" w:rsidRDefault="009357E2" w:rsidP="009357E2">
      <w:pPr>
        <w:ind w:left="210" w:firstLineChars="100" w:firstLine="210"/>
        <w:rPr>
          <w:szCs w:val="21"/>
        </w:rPr>
      </w:pPr>
      <w:r>
        <w:rPr>
          <w:rFonts w:hint="eastAsia"/>
          <w:szCs w:val="21"/>
        </w:rPr>
        <w:t>・製薬会社の役割は？　　　　　　　　　　　　　　（</w:t>
      </w:r>
      <w:r w:rsidRPr="006150BE">
        <w:rPr>
          <w:rFonts w:hint="eastAsia"/>
          <w:szCs w:val="21"/>
        </w:rPr>
        <w:t>指名</w:t>
      </w:r>
      <w:r>
        <w:rPr>
          <w:rFonts w:hint="eastAsia"/>
          <w:szCs w:val="21"/>
        </w:rPr>
        <w:t>・補足説明）</w:t>
      </w:r>
    </w:p>
    <w:p w:rsidR="009357E2" w:rsidRDefault="009357E2" w:rsidP="009357E2">
      <w:pPr>
        <w:ind w:left="210" w:firstLineChars="100" w:firstLine="210"/>
        <w:rPr>
          <w:szCs w:val="21"/>
        </w:rPr>
      </w:pPr>
      <w:r>
        <w:rPr>
          <w:rFonts w:hint="eastAsia"/>
          <w:szCs w:val="21"/>
        </w:rPr>
        <w:t xml:space="preserve">　</w:t>
      </w:r>
      <w:r w:rsidRPr="0082221C">
        <w:rPr>
          <w:rFonts w:hint="eastAsia"/>
          <w:b/>
          <w:sz w:val="24"/>
          <w:bdr w:val="single" w:sz="4" w:space="0" w:color="auto"/>
        </w:rPr>
        <w:t>復習</w:t>
      </w:r>
      <w:r>
        <w:rPr>
          <w:rFonts w:hint="eastAsia"/>
          <w:szCs w:val="21"/>
        </w:rPr>
        <w:t xml:space="preserve">　※情報提供は製薬会社の義務であり、国民の知る権利である。</w:t>
      </w:r>
    </w:p>
    <w:p w:rsidR="009357E2" w:rsidRDefault="009357E2" w:rsidP="009357E2">
      <w:pPr>
        <w:ind w:firstLineChars="100" w:firstLine="210"/>
        <w:rPr>
          <w:szCs w:val="21"/>
        </w:rPr>
      </w:pPr>
      <w:r>
        <w:rPr>
          <w:rFonts w:hint="eastAsia"/>
          <w:szCs w:val="21"/>
        </w:rPr>
        <w:t xml:space="preserve">　・国の役割は？　　　　　　　　　　　　　　　　　（</w:t>
      </w:r>
      <w:r w:rsidRPr="006150BE">
        <w:rPr>
          <w:rFonts w:hint="eastAsia"/>
          <w:szCs w:val="21"/>
        </w:rPr>
        <w:t>指名</w:t>
      </w:r>
      <w:r>
        <w:rPr>
          <w:rFonts w:hint="eastAsia"/>
          <w:szCs w:val="21"/>
        </w:rPr>
        <w:t>・補足説明）</w:t>
      </w:r>
    </w:p>
    <w:p w:rsidR="009357E2" w:rsidRDefault="009357E2" w:rsidP="009357E2">
      <w:pPr>
        <w:ind w:firstLineChars="100" w:firstLine="210"/>
        <w:rPr>
          <w:szCs w:val="21"/>
        </w:rPr>
      </w:pPr>
      <w:r>
        <w:rPr>
          <w:rFonts w:hint="eastAsia"/>
          <w:szCs w:val="21"/>
        </w:rPr>
        <w:t xml:space="preserve">　　</w:t>
      </w:r>
      <w:r w:rsidRPr="0082221C">
        <w:rPr>
          <w:rFonts w:hint="eastAsia"/>
          <w:b/>
          <w:sz w:val="24"/>
          <w:bdr w:val="single" w:sz="4" w:space="0" w:color="auto"/>
        </w:rPr>
        <w:t>復習</w:t>
      </w:r>
      <w:r>
        <w:rPr>
          <w:rFonts w:hint="eastAsia"/>
          <w:szCs w:val="21"/>
        </w:rPr>
        <w:t xml:space="preserve"> </w:t>
      </w:r>
      <w:r>
        <w:rPr>
          <w:rFonts w:hint="eastAsia"/>
          <w:szCs w:val="21"/>
        </w:rPr>
        <w:t>※国の義務であるのは日本国憲法の</w:t>
      </w:r>
      <w:r>
        <w:rPr>
          <w:rFonts w:hint="eastAsia"/>
          <w:szCs w:val="21"/>
        </w:rPr>
        <w:t>25</w:t>
      </w:r>
      <w:r>
        <w:rPr>
          <w:rFonts w:hint="eastAsia"/>
          <w:szCs w:val="21"/>
        </w:rPr>
        <w:t>条②に明記されている。</w:t>
      </w:r>
    </w:p>
    <w:p w:rsidR="009357E2" w:rsidRDefault="009357E2" w:rsidP="009357E2">
      <w:pPr>
        <w:ind w:firstLineChars="100" w:firstLine="210"/>
        <w:rPr>
          <w:szCs w:val="21"/>
        </w:rPr>
      </w:pPr>
      <w:r>
        <w:rPr>
          <w:rFonts w:hint="eastAsia"/>
          <w:szCs w:val="21"/>
        </w:rPr>
        <w:t xml:space="preserve">　　　　　　</w:t>
      </w:r>
      <w:r w:rsidRPr="00C67626">
        <w:rPr>
          <w:rFonts w:hint="eastAsia"/>
          <w:w w:val="150"/>
          <w:szCs w:val="21"/>
        </w:rPr>
        <w:t>⇒</w:t>
      </w:r>
      <w:r>
        <w:rPr>
          <w:rFonts w:hint="eastAsia"/>
          <w:szCs w:val="21"/>
        </w:rPr>
        <w:t>条文を確認する。根幹は社会契約説（説明）。</w:t>
      </w:r>
    </w:p>
    <w:p w:rsidR="009357E2" w:rsidRDefault="009357E2" w:rsidP="009357E2">
      <w:pPr>
        <w:ind w:left="210" w:firstLineChars="100" w:firstLine="210"/>
        <w:rPr>
          <w:szCs w:val="21"/>
        </w:rPr>
      </w:pPr>
      <w:r>
        <w:rPr>
          <w:rFonts w:hint="eastAsia"/>
          <w:szCs w:val="21"/>
        </w:rPr>
        <w:t>・薬を使う人の役割は？　　　　　　　　（指名・補足説明は「まとめ」で</w:t>
      </w:r>
      <w:r w:rsidRPr="00C67626">
        <w:rPr>
          <w:rFonts w:hint="eastAsia"/>
          <w:szCs w:val="21"/>
        </w:rPr>
        <w:t>）</w:t>
      </w:r>
    </w:p>
    <w:p w:rsidR="009357E2" w:rsidRDefault="009357E2" w:rsidP="009357E2">
      <w:pPr>
        <w:rPr>
          <w:szCs w:val="21"/>
        </w:rPr>
      </w:pPr>
    </w:p>
    <w:p w:rsidR="009357E2" w:rsidRPr="0035255A" w:rsidRDefault="009357E2" w:rsidP="009357E2">
      <w:pPr>
        <w:rPr>
          <w:szCs w:val="21"/>
          <w:u w:val="single"/>
        </w:rPr>
      </w:pPr>
      <w:r w:rsidRPr="001D266C">
        <w:rPr>
          <w:rFonts w:hint="eastAsia"/>
          <w:szCs w:val="21"/>
        </w:rPr>
        <w:t>３、</w:t>
      </w:r>
      <w:r w:rsidRPr="0035255A">
        <w:rPr>
          <w:rFonts w:hint="eastAsia"/>
          <w:szCs w:val="21"/>
          <w:u w:val="single"/>
        </w:rPr>
        <w:t>まとめ（</w:t>
      </w:r>
      <w:r>
        <w:rPr>
          <w:rFonts w:hint="eastAsia"/>
          <w:szCs w:val="21"/>
          <w:u w:val="single"/>
        </w:rPr>
        <w:t>５</w:t>
      </w:r>
      <w:r w:rsidRPr="0035255A">
        <w:rPr>
          <w:rFonts w:hint="eastAsia"/>
          <w:szCs w:val="21"/>
          <w:u w:val="single"/>
        </w:rPr>
        <w:t>分）</w:t>
      </w:r>
      <w:r w:rsidRPr="002364A9">
        <w:rPr>
          <w:rFonts w:hint="eastAsia"/>
          <w:szCs w:val="21"/>
        </w:rPr>
        <w:t>・・・</w:t>
      </w:r>
      <w:r>
        <w:rPr>
          <w:rFonts w:hint="eastAsia"/>
          <w:szCs w:val="21"/>
        </w:rPr>
        <w:t>薬を使う人の義務と権利を中心に</w:t>
      </w:r>
    </w:p>
    <w:p w:rsidR="009357E2" w:rsidRDefault="009357E2" w:rsidP="009357E2">
      <w:pPr>
        <w:ind w:leftChars="200" w:left="630" w:hangingChars="100" w:hanging="210"/>
        <w:rPr>
          <w:szCs w:val="21"/>
        </w:rPr>
      </w:pPr>
      <w:r>
        <w:rPr>
          <w:rFonts w:hint="eastAsia"/>
          <w:szCs w:val="21"/>
        </w:rPr>
        <w:t>・副作用がともなうもの。薬害とは性格が異なるが、正しい使い方をしないと危険。薬の使用は権利（自由）であるが、正しく使う義務がある。自己責任がともなう。</w:t>
      </w:r>
    </w:p>
    <w:p w:rsidR="009357E2" w:rsidRDefault="009357E2" w:rsidP="009357E2">
      <w:pPr>
        <w:ind w:leftChars="200" w:left="630" w:hangingChars="100" w:hanging="210"/>
        <w:rPr>
          <w:szCs w:val="21"/>
        </w:rPr>
      </w:pPr>
      <w:r>
        <w:rPr>
          <w:rFonts w:hint="eastAsia"/>
          <w:szCs w:val="21"/>
        </w:rPr>
        <w:t>・まわした三種の薬は抗がん剤。専門家から渡された薬を、そのまま素直に服用してよいのか。被害者の声から学ぶべきは、医師や薬を信用し切るのは危険という教訓。</w:t>
      </w:r>
    </w:p>
    <w:p w:rsidR="009357E2" w:rsidRDefault="009357E2" w:rsidP="009357E2">
      <w:pPr>
        <w:ind w:leftChars="200" w:left="630" w:hangingChars="100" w:hanging="210"/>
        <w:rPr>
          <w:szCs w:val="21"/>
        </w:rPr>
      </w:pPr>
      <w:r>
        <w:rPr>
          <w:rFonts w:hint="eastAsia"/>
          <w:szCs w:val="21"/>
        </w:rPr>
        <w:t>・しかし、薬害の経験が忘れ去られつつある。教科書や資料集には載っていない。過去の事実・教訓を無視することは人権無視と同じ（無知の罪）ではないのか。</w:t>
      </w:r>
    </w:p>
    <w:p w:rsidR="009357E2" w:rsidRDefault="009357E2" w:rsidP="009357E2">
      <w:pPr>
        <w:ind w:leftChars="200" w:left="630" w:hangingChars="100" w:hanging="210"/>
        <w:rPr>
          <w:szCs w:val="21"/>
        </w:rPr>
      </w:pPr>
      <w:r>
        <w:rPr>
          <w:rFonts w:hint="eastAsia"/>
          <w:szCs w:val="21"/>
        </w:rPr>
        <w:t>・薬を使う者は正確な情報を知る権利がある。自信の健康や命を守るのは義務でもある。主権者としての自覚をもつことが薬害問題を風化させないための出発点である。</w:t>
      </w:r>
    </w:p>
    <w:p w:rsidR="009357E2" w:rsidRPr="00957049" w:rsidRDefault="009357E2" w:rsidP="009357E2">
      <w:pPr>
        <w:ind w:leftChars="200" w:left="630" w:hangingChars="100" w:hanging="210"/>
        <w:rPr>
          <w:szCs w:val="21"/>
        </w:rPr>
      </w:pPr>
      <w:r>
        <w:rPr>
          <w:rFonts w:hint="eastAsia"/>
          <w:szCs w:val="21"/>
        </w:rPr>
        <w:t>・薬剤は高価なもの。三種は１回分で約１００００円。月額約３０万円。経済格差によって薬の使用に格差（命の格差）があるのは不平等といえないか。その意味においても、日本国憲法の</w:t>
      </w:r>
      <w:r>
        <w:rPr>
          <w:rFonts w:hint="eastAsia"/>
          <w:szCs w:val="21"/>
        </w:rPr>
        <w:t>25</w:t>
      </w:r>
      <w:r>
        <w:rPr>
          <w:rFonts w:hint="eastAsia"/>
          <w:szCs w:val="21"/>
        </w:rPr>
        <w:t>条の意味は重い。以上、１学期の人権学習の総括。</w:t>
      </w:r>
    </w:p>
    <w:p w:rsidR="009357E2" w:rsidRPr="00957049" w:rsidRDefault="009357E2" w:rsidP="009357E2">
      <w:pPr>
        <w:rPr>
          <w:szCs w:val="21"/>
        </w:rPr>
      </w:pPr>
    </w:p>
    <w:p w:rsidR="009357E2" w:rsidRPr="00E7245B" w:rsidRDefault="009357E2" w:rsidP="009357E2">
      <w:r>
        <w:rPr>
          <w:rFonts w:hint="eastAsia"/>
          <w:szCs w:val="21"/>
        </w:rPr>
        <w:t>４、</w:t>
      </w:r>
      <w:r w:rsidRPr="002B3BC3">
        <w:rPr>
          <w:rFonts w:hint="eastAsia"/>
          <w:szCs w:val="21"/>
          <w:u w:val="single"/>
        </w:rPr>
        <w:t>アンケートに答える（５分）</w:t>
      </w:r>
      <w:bookmarkStart w:id="0" w:name="_GoBack"/>
      <w:bookmarkEnd w:id="0"/>
    </w:p>
    <w:p w:rsidR="00A317ED" w:rsidRPr="009357E2" w:rsidRDefault="00A317ED"/>
    <w:sectPr w:rsidR="00A317ED" w:rsidRPr="009357E2" w:rsidSect="0082221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E2" w:rsidRDefault="009357E2" w:rsidP="00B11BB1">
      <w:r>
        <w:separator/>
      </w:r>
    </w:p>
  </w:endnote>
  <w:endnote w:type="continuationSeparator" w:id="0">
    <w:p w:rsidR="009357E2" w:rsidRDefault="009357E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E2" w:rsidRDefault="009357E2" w:rsidP="00B11BB1">
      <w:r>
        <w:separator/>
      </w:r>
    </w:p>
  </w:footnote>
  <w:footnote w:type="continuationSeparator" w:id="0">
    <w:p w:rsidR="009357E2" w:rsidRDefault="009357E2"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C630C"/>
    <w:multiLevelType w:val="hybridMultilevel"/>
    <w:tmpl w:val="F7DE95F4"/>
    <w:lvl w:ilvl="0" w:tplc="F74CA6D0">
      <w:start w:val="1"/>
      <w:numFmt w:val="decimalFullWidth"/>
      <w:lvlText w:val="%1、"/>
      <w:lvlJc w:val="left"/>
      <w:pPr>
        <w:tabs>
          <w:tab w:val="num" w:pos="600"/>
        </w:tabs>
        <w:ind w:left="600"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nsid w:val="673F1EDF"/>
    <w:multiLevelType w:val="hybridMultilevel"/>
    <w:tmpl w:val="4E58FACE"/>
    <w:lvl w:ilvl="0" w:tplc="BF76AB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7AF60C02"/>
    <w:multiLevelType w:val="hybridMultilevel"/>
    <w:tmpl w:val="186EA63C"/>
    <w:lvl w:ilvl="0" w:tplc="E200ACEC">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E2"/>
    <w:rsid w:val="00666CA0"/>
    <w:rsid w:val="009357E2"/>
    <w:rsid w:val="00A317E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7E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7E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2018-05-02T01:57:00Z</dcterms:created>
  <dcterms:modified xsi:type="dcterms:W3CDTF">2018-05-02T01:58:00Z</dcterms:modified>
</cp:coreProperties>
</file>